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391"/>
        <w:tblW w:w="1002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36"/>
        <w:gridCol w:w="1562"/>
        <w:gridCol w:w="4122"/>
      </w:tblGrid>
      <w:tr w:rsidR="00AA71F7" w:rsidRPr="0027272D" w:rsidTr="00E4204F">
        <w:trPr>
          <w:trHeight w:val="2417"/>
        </w:trPr>
        <w:tc>
          <w:tcPr>
            <w:tcW w:w="4336" w:type="dxa"/>
            <w:tcBorders>
              <w:top w:val="nil"/>
              <w:left w:val="nil"/>
              <w:bottom w:val="nil"/>
              <w:right w:val="nil"/>
            </w:tcBorders>
          </w:tcPr>
          <w:p w:rsidR="00AA71F7" w:rsidRDefault="00AA71F7" w:rsidP="00E4204F">
            <w:pPr>
              <w:pStyle w:val="5"/>
              <w:spacing w:before="0"/>
              <w:ind w:firstLine="0"/>
              <w:jc w:val="left"/>
              <w:rPr>
                <w:i w:val="0"/>
                <w:szCs w:val="24"/>
                <w:lang w:eastAsia="en-US"/>
              </w:rPr>
            </w:pPr>
            <w:r>
              <w:rPr>
                <w:szCs w:val="24"/>
                <w:lang w:eastAsia="en-US"/>
              </w:rPr>
              <w:t xml:space="preserve">     РЕСПУБЛИКА АДЫГЕЯ</w:t>
            </w:r>
          </w:p>
          <w:p w:rsidR="00AA71F7" w:rsidRDefault="00AA71F7" w:rsidP="00E4204F">
            <w:pPr>
              <w:spacing w:after="0"/>
              <w:ind w:left="-709"/>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AA71F7" w:rsidRDefault="00AA71F7" w:rsidP="00E4204F">
            <w:pPr>
              <w:pStyle w:val="2"/>
              <w:spacing w:line="276" w:lineRule="auto"/>
              <w:rPr>
                <w:b/>
                <w:bCs/>
                <w:i/>
                <w:iCs/>
                <w:sz w:val="24"/>
                <w:szCs w:val="24"/>
                <w:lang w:eastAsia="en-US"/>
              </w:rPr>
            </w:pPr>
            <w:r>
              <w:rPr>
                <w:sz w:val="24"/>
                <w:szCs w:val="24"/>
                <w:lang w:eastAsia="en-US"/>
              </w:rPr>
              <w:t>«</w:t>
            </w:r>
            <w:r>
              <w:rPr>
                <w:b/>
                <w:sz w:val="24"/>
                <w:szCs w:val="24"/>
                <w:lang w:eastAsia="en-US"/>
              </w:rPr>
              <w:t>Хатажукайское сельское поселение»</w:t>
            </w:r>
          </w:p>
          <w:p w:rsidR="00AA71F7" w:rsidRDefault="00AA71F7" w:rsidP="00E4204F">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 ул. Ленина, 51</w:t>
            </w:r>
          </w:p>
          <w:p w:rsidR="00AA71F7" w:rsidRDefault="00AA71F7" w:rsidP="00E4204F">
            <w:pPr>
              <w:spacing w:after="0"/>
              <w:ind w:left="-851"/>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тел.9-31-36Факс (87773) 9-31-36</w:t>
            </w:r>
          </w:p>
          <w:p w:rsidR="00AA71F7" w:rsidRDefault="00AA71F7" w:rsidP="00E4204F">
            <w:pPr>
              <w:spacing w:after="0"/>
              <w:ind w:left="-851"/>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e-mail: dnurbij @ yandex.ru</w:t>
            </w:r>
          </w:p>
        </w:tc>
        <w:tc>
          <w:tcPr>
            <w:tcW w:w="1562" w:type="dxa"/>
            <w:tcBorders>
              <w:top w:val="nil"/>
              <w:left w:val="nil"/>
              <w:bottom w:val="nil"/>
              <w:right w:val="nil"/>
            </w:tcBorders>
          </w:tcPr>
          <w:p w:rsidR="00AA71F7" w:rsidRDefault="00AA71F7" w:rsidP="00E4204F">
            <w:pPr>
              <w:spacing w:line="240" w:lineRule="atLeast"/>
              <w:ind w:left="540" w:hanging="540"/>
              <w:jc w:val="center"/>
              <w:rPr>
                <w:rFonts w:ascii="Times New Roman" w:hAnsi="Times New Roman" w:cs="Times New Roman"/>
                <w:b/>
                <w:i/>
                <w:color w:val="FF0000"/>
                <w:sz w:val="24"/>
                <w:szCs w:val="24"/>
                <w:lang w:eastAsia="en-US"/>
              </w:rPr>
            </w:pPr>
            <w:r>
              <w:rPr>
                <w:rFonts w:ascii="Times New Roman" w:hAnsi="Times New Roman" w:cs="Times New Roman"/>
                <w:b/>
                <w:i/>
                <w:color w:val="FF0000"/>
                <w:sz w:val="24"/>
                <w:szCs w:val="24"/>
                <w:lang w:eastAsia="en-US"/>
              </w:rPr>
              <w:object w:dxaOrig="1470"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71pt" o:ole="" fillcolor="window">
                  <v:imagedata r:id="rId5" o:title=""/>
                </v:shape>
                <o:OLEObject Type="Embed" ProgID="MSDraw" ShapeID="_x0000_i1025" DrawAspect="Content" ObjectID="_1691234930" r:id="rId6"/>
              </w:object>
            </w:r>
          </w:p>
        </w:tc>
        <w:tc>
          <w:tcPr>
            <w:tcW w:w="4122" w:type="dxa"/>
            <w:tcBorders>
              <w:top w:val="nil"/>
              <w:left w:val="nil"/>
              <w:bottom w:val="nil"/>
              <w:right w:val="nil"/>
            </w:tcBorders>
          </w:tcPr>
          <w:p w:rsidR="00AA71F7" w:rsidRDefault="00AA71F7" w:rsidP="00E4204F">
            <w:pPr>
              <w:pStyle w:val="5"/>
              <w:spacing w:before="0"/>
              <w:ind w:left="-635"/>
              <w:rPr>
                <w:i w:val="0"/>
                <w:szCs w:val="24"/>
                <w:lang w:eastAsia="en-US"/>
              </w:rPr>
            </w:pPr>
            <w:r>
              <w:rPr>
                <w:szCs w:val="24"/>
                <w:lang w:eastAsia="en-US"/>
              </w:rPr>
              <w:t>АДЫГЭ РЕСПУБЛИК</w:t>
            </w:r>
          </w:p>
          <w:p w:rsidR="00AA71F7" w:rsidRDefault="00AA71F7" w:rsidP="00E4204F">
            <w:pPr>
              <w:pStyle w:val="5"/>
              <w:spacing w:before="0"/>
              <w:ind w:left="-489" w:firstLine="448"/>
              <w:rPr>
                <w:i w:val="0"/>
                <w:szCs w:val="24"/>
                <w:lang w:eastAsia="en-US"/>
              </w:rPr>
            </w:pPr>
            <w:r>
              <w:rPr>
                <w:szCs w:val="24"/>
                <w:lang w:eastAsia="en-US"/>
              </w:rPr>
              <w:t>Хьатыгъужъкъое муниципальнэ     къоджэ псэуп</w:t>
            </w:r>
            <w:proofErr w:type="gramStart"/>
            <w:r>
              <w:rPr>
                <w:szCs w:val="24"/>
                <w:lang w:val="en-US" w:eastAsia="en-US"/>
              </w:rPr>
              <w:t>I</w:t>
            </w:r>
            <w:proofErr w:type="gramEnd"/>
            <w:r>
              <w:rPr>
                <w:szCs w:val="24"/>
                <w:lang w:eastAsia="en-US"/>
              </w:rPr>
              <w:t>э ч</w:t>
            </w:r>
            <w:r>
              <w:rPr>
                <w:szCs w:val="24"/>
                <w:lang w:val="en-US" w:eastAsia="en-US"/>
              </w:rPr>
              <w:t>I</w:t>
            </w:r>
            <w:r>
              <w:rPr>
                <w:szCs w:val="24"/>
                <w:lang w:eastAsia="en-US"/>
              </w:rPr>
              <w:t>ып</w:t>
            </w:r>
            <w:r>
              <w:rPr>
                <w:szCs w:val="24"/>
                <w:lang w:val="en-US" w:eastAsia="en-US"/>
              </w:rPr>
              <w:t>I</w:t>
            </w:r>
            <w:r>
              <w:rPr>
                <w:szCs w:val="24"/>
                <w:lang w:eastAsia="en-US"/>
              </w:rPr>
              <w:t>эм изэхэщап</w:t>
            </w:r>
            <w:r>
              <w:rPr>
                <w:szCs w:val="24"/>
                <w:lang w:val="en-US" w:eastAsia="en-US"/>
              </w:rPr>
              <w:t>I</w:t>
            </w:r>
          </w:p>
          <w:p w:rsidR="00AA71F7" w:rsidRDefault="00AA71F7" w:rsidP="00E4204F">
            <w:pPr>
              <w:tabs>
                <w:tab w:val="left" w:pos="1080"/>
              </w:tabs>
              <w:spacing w:after="0"/>
              <w:ind w:left="74" w:right="642"/>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385462, къ. Пщычэу,           ур</w:t>
            </w:r>
            <w:proofErr w:type="gramStart"/>
            <w:r>
              <w:rPr>
                <w:rFonts w:ascii="Times New Roman" w:hAnsi="Times New Roman" w:cs="Times New Roman"/>
                <w:b/>
                <w:i/>
                <w:sz w:val="24"/>
                <w:szCs w:val="24"/>
                <w:lang w:eastAsia="en-US"/>
              </w:rPr>
              <w:t>.Л</w:t>
            </w:r>
            <w:proofErr w:type="gramEnd"/>
            <w:r>
              <w:rPr>
                <w:rFonts w:ascii="Times New Roman" w:hAnsi="Times New Roman" w:cs="Times New Roman"/>
                <w:b/>
                <w:i/>
                <w:sz w:val="24"/>
                <w:szCs w:val="24"/>
                <w:lang w:eastAsia="en-US"/>
              </w:rPr>
              <w:t>ениным ыц</w:t>
            </w:r>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,51, тел. 9-31-36, тел. Факс (87773) 9-31-36</w:t>
            </w:r>
          </w:p>
          <w:p w:rsidR="00AA71F7" w:rsidRDefault="00AA71F7" w:rsidP="00E4204F">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e-mail: dnurbij @ yandex.ru</w:t>
            </w:r>
          </w:p>
        </w:tc>
      </w:tr>
      <w:tr w:rsidR="00AA71F7" w:rsidRPr="0027272D" w:rsidTr="00E4204F">
        <w:trPr>
          <w:trHeight w:val="464"/>
        </w:trPr>
        <w:tc>
          <w:tcPr>
            <w:tcW w:w="4336" w:type="dxa"/>
            <w:tcBorders>
              <w:top w:val="nil"/>
              <w:left w:val="nil"/>
              <w:bottom w:val="single" w:sz="12" w:space="0" w:color="auto"/>
              <w:right w:val="nil"/>
            </w:tcBorders>
          </w:tcPr>
          <w:p w:rsidR="00AA71F7" w:rsidRDefault="00AA71F7" w:rsidP="00E4204F">
            <w:pPr>
              <w:pStyle w:val="5"/>
              <w:spacing w:line="256" w:lineRule="auto"/>
              <w:rPr>
                <w:lang w:val="en-US" w:eastAsia="en-US"/>
              </w:rPr>
            </w:pPr>
          </w:p>
        </w:tc>
        <w:tc>
          <w:tcPr>
            <w:tcW w:w="1562" w:type="dxa"/>
            <w:tcBorders>
              <w:top w:val="nil"/>
              <w:left w:val="nil"/>
              <w:bottom w:val="single" w:sz="12" w:space="0" w:color="auto"/>
              <w:right w:val="nil"/>
            </w:tcBorders>
          </w:tcPr>
          <w:p w:rsidR="00AA71F7" w:rsidRDefault="00AA71F7" w:rsidP="00E4204F">
            <w:pPr>
              <w:rPr>
                <w:i/>
                <w:color w:val="FF0000"/>
                <w:szCs w:val="24"/>
                <w:lang w:val="en-US"/>
              </w:rPr>
            </w:pPr>
          </w:p>
        </w:tc>
        <w:tc>
          <w:tcPr>
            <w:tcW w:w="4122" w:type="dxa"/>
            <w:tcBorders>
              <w:top w:val="nil"/>
              <w:left w:val="nil"/>
              <w:bottom w:val="single" w:sz="12" w:space="0" w:color="auto"/>
              <w:right w:val="nil"/>
            </w:tcBorders>
          </w:tcPr>
          <w:p w:rsidR="00AA71F7" w:rsidRDefault="00AA71F7" w:rsidP="00E4204F">
            <w:pPr>
              <w:pStyle w:val="5"/>
              <w:spacing w:line="256" w:lineRule="auto"/>
              <w:rPr>
                <w:lang w:val="en-US" w:eastAsia="en-US"/>
              </w:rPr>
            </w:pPr>
          </w:p>
        </w:tc>
      </w:tr>
    </w:tbl>
    <w:p w:rsidR="00AA71F7" w:rsidRPr="00C042C9" w:rsidRDefault="00AA71F7" w:rsidP="00AA71F7">
      <w:pPr>
        <w:pStyle w:val="paragraph"/>
        <w:spacing w:before="0" w:beforeAutospacing="0" w:after="0" w:afterAutospacing="0"/>
        <w:ind w:left="360"/>
        <w:jc w:val="center"/>
        <w:textAlignment w:val="baseline"/>
        <w:rPr>
          <w:b/>
          <w:bCs/>
          <w:sz w:val="28"/>
          <w:szCs w:val="28"/>
        </w:rPr>
      </w:pPr>
      <w:r w:rsidRPr="00C042C9">
        <w:rPr>
          <w:rStyle w:val="normaltextrun"/>
          <w:rFonts w:eastAsia="Arial Unicode MS"/>
          <w:sz w:val="28"/>
          <w:szCs w:val="28"/>
        </w:rPr>
        <w:t>ПОСТАНОВЛЕНИ</w:t>
      </w:r>
      <w:r>
        <w:rPr>
          <w:rStyle w:val="normaltextrun"/>
          <w:rFonts w:eastAsia="Arial Unicode MS"/>
          <w:sz w:val="28"/>
          <w:szCs w:val="28"/>
        </w:rPr>
        <w:t>Е</w:t>
      </w:r>
      <w:r w:rsidRPr="00C042C9">
        <w:rPr>
          <w:rStyle w:val="eop"/>
          <w:b/>
          <w:bCs/>
          <w:sz w:val="28"/>
          <w:szCs w:val="28"/>
        </w:rPr>
        <w:t> </w:t>
      </w:r>
    </w:p>
    <w:p w:rsidR="00AA71F7" w:rsidRPr="00C042C9" w:rsidRDefault="00AA71F7" w:rsidP="00AA71F7">
      <w:pPr>
        <w:pStyle w:val="paragraph"/>
        <w:spacing w:before="0" w:beforeAutospacing="0" w:after="0" w:afterAutospacing="0"/>
        <w:textAlignment w:val="baseline"/>
        <w:rPr>
          <w:sz w:val="28"/>
          <w:szCs w:val="28"/>
        </w:rPr>
      </w:pPr>
      <w:r w:rsidRPr="00C042C9">
        <w:rPr>
          <w:rStyle w:val="eop"/>
          <w:sz w:val="28"/>
          <w:szCs w:val="28"/>
        </w:rPr>
        <w:t> </w:t>
      </w:r>
      <w:r>
        <w:rPr>
          <w:sz w:val="28"/>
          <w:szCs w:val="28"/>
        </w:rPr>
        <w:t>25.03.2021</w:t>
      </w:r>
      <w:r w:rsidRPr="00C042C9">
        <w:rPr>
          <w:sz w:val="28"/>
          <w:szCs w:val="28"/>
        </w:rPr>
        <w:t xml:space="preserve">г.                                                       </w:t>
      </w:r>
      <w:r>
        <w:rPr>
          <w:sz w:val="28"/>
          <w:szCs w:val="28"/>
        </w:rPr>
        <w:t xml:space="preserve">                    </w:t>
      </w:r>
      <w:r w:rsidRPr="00C042C9">
        <w:rPr>
          <w:sz w:val="28"/>
          <w:szCs w:val="28"/>
        </w:rPr>
        <w:t xml:space="preserve">                    № </w:t>
      </w:r>
      <w:r>
        <w:rPr>
          <w:sz w:val="28"/>
          <w:szCs w:val="28"/>
        </w:rPr>
        <w:t>11</w:t>
      </w:r>
      <w:r w:rsidRPr="00C042C9">
        <w:rPr>
          <w:sz w:val="28"/>
          <w:szCs w:val="28"/>
        </w:rPr>
        <w:t xml:space="preserve"> </w:t>
      </w:r>
    </w:p>
    <w:p w:rsidR="00AA71F7" w:rsidRPr="00844364" w:rsidRDefault="00AA71F7" w:rsidP="00AA71F7">
      <w:pPr>
        <w:shd w:val="clear" w:color="auto" w:fill="FFFFFF"/>
        <w:spacing w:after="0" w:line="240" w:lineRule="auto"/>
        <w:jc w:val="center"/>
        <w:textAlignment w:val="baseline"/>
        <w:rPr>
          <w:rFonts w:ascii="Segoe UI" w:eastAsia="Times New Roman" w:hAnsi="Segoe UI" w:cs="Segoe UI"/>
          <w:sz w:val="18"/>
          <w:szCs w:val="18"/>
        </w:rPr>
      </w:pPr>
      <w:r w:rsidRPr="00844364">
        <w:rPr>
          <w:rFonts w:ascii="Arial" w:eastAsia="Times New Roman" w:hAnsi="Arial" w:cs="Arial"/>
          <w:color w:val="2D2D2D"/>
          <w:sz w:val="46"/>
          <w:szCs w:val="46"/>
        </w:rPr>
        <w:t> </w:t>
      </w:r>
    </w:p>
    <w:p w:rsidR="00AA71F7" w:rsidRPr="0027272D" w:rsidRDefault="00AA71F7" w:rsidP="00AA71F7">
      <w:pPr>
        <w:spacing w:after="0" w:line="240" w:lineRule="auto"/>
        <w:jc w:val="center"/>
        <w:textAlignment w:val="baseline"/>
        <w:rPr>
          <w:rFonts w:ascii="Times New Roman" w:eastAsia="Times New Roman" w:hAnsi="Times New Roman" w:cs="Times New Roman"/>
          <w:b/>
          <w:sz w:val="24"/>
          <w:szCs w:val="24"/>
        </w:rPr>
      </w:pPr>
      <w:bookmarkStart w:id="0" w:name="_GoBack"/>
      <w:r w:rsidRPr="0027272D">
        <w:rPr>
          <w:rFonts w:ascii="Times New Roman" w:eastAsia="Times New Roman" w:hAnsi="Times New Roman" w:cs="Times New Roman"/>
          <w:b/>
          <w:bCs/>
          <w:color w:val="2D2D2D"/>
          <w:sz w:val="24"/>
          <w:szCs w:val="24"/>
        </w:rPr>
        <w:t>ОБ УТВЕРЖДЕНИИ ПОРЯДКА ИНФОРМИРОВАНИЯ ГРАЖДАН</w:t>
      </w:r>
      <w:r w:rsidRPr="0027272D">
        <w:rPr>
          <w:rFonts w:ascii="Times New Roman" w:eastAsia="Times New Roman" w:hAnsi="Times New Roman" w:cs="Times New Roman"/>
          <w:b/>
          <w:color w:val="2D2D2D"/>
          <w:sz w:val="24"/>
          <w:szCs w:val="24"/>
        </w:rPr>
        <w:t> </w:t>
      </w:r>
      <w:r w:rsidRPr="0027272D">
        <w:rPr>
          <w:rFonts w:ascii="Times New Roman" w:eastAsia="Times New Roman" w:hAnsi="Times New Roman" w:cs="Times New Roman"/>
          <w:b/>
          <w:color w:val="2D2D2D"/>
          <w:sz w:val="24"/>
          <w:szCs w:val="24"/>
        </w:rPr>
        <w:br/>
      </w:r>
      <w:r w:rsidRPr="0027272D">
        <w:rPr>
          <w:rFonts w:ascii="Times New Roman" w:eastAsia="Times New Roman" w:hAnsi="Times New Roman" w:cs="Times New Roman"/>
          <w:b/>
          <w:bCs/>
          <w:color w:val="2D2D2D"/>
          <w:sz w:val="24"/>
          <w:szCs w:val="24"/>
        </w:rPr>
        <w:t xml:space="preserve">О ПОРЯДКЕ СТРОИТЕЛЬСТВА ОБЪЕКТОВ КАПИТАЛЬНОГО СТРОИТЕЛЬСТВА </w:t>
      </w:r>
      <w:bookmarkEnd w:id="0"/>
      <w:r w:rsidRPr="0027272D">
        <w:rPr>
          <w:rFonts w:ascii="Times New Roman" w:eastAsia="Times New Roman" w:hAnsi="Times New Roman" w:cs="Times New Roman"/>
          <w:b/>
          <w:bCs/>
          <w:color w:val="2D2D2D"/>
          <w:sz w:val="24"/>
          <w:szCs w:val="24"/>
        </w:rPr>
        <w:t>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ХАТАЖУКАЙСКОЕ СЕЛЬСКОЕ ПОСЕЛЕНИ</w:t>
      </w:r>
      <w:proofErr w:type="gramStart"/>
      <w:r w:rsidRPr="0027272D">
        <w:rPr>
          <w:rFonts w:ascii="Times New Roman" w:eastAsia="Times New Roman" w:hAnsi="Times New Roman" w:cs="Times New Roman"/>
          <w:b/>
          <w:bCs/>
          <w:color w:val="2D2D2D"/>
          <w:sz w:val="24"/>
          <w:szCs w:val="24"/>
        </w:rPr>
        <w:t>Е</w:t>
      </w:r>
      <w:r w:rsidRPr="0027272D">
        <w:rPr>
          <w:rFonts w:ascii="Times New Roman" w:eastAsia="Times New Roman" w:hAnsi="Times New Roman" w:cs="Times New Roman"/>
          <w:b/>
          <w:bCs/>
          <w:sz w:val="24"/>
          <w:szCs w:val="24"/>
        </w:rPr>
        <w:t>(</w:t>
      </w:r>
      <w:proofErr w:type="gramEnd"/>
      <w:r w:rsidRPr="0027272D">
        <w:rPr>
          <w:rFonts w:ascii="Times New Roman" w:eastAsia="Times New Roman" w:hAnsi="Times New Roman" w:cs="Times New Roman"/>
          <w:b/>
          <w:iCs/>
          <w:sz w:val="24"/>
          <w:szCs w:val="24"/>
        </w:rPr>
        <w:t>В СООТВЕТСТВИИ</w:t>
      </w:r>
      <w:r w:rsidRPr="0027272D">
        <w:rPr>
          <w:rFonts w:ascii="Times New Roman" w:eastAsia="Times New Roman" w:hAnsi="Times New Roman" w:cs="Times New Roman"/>
          <w:b/>
          <w:sz w:val="24"/>
          <w:szCs w:val="24"/>
        </w:rPr>
        <w:t> </w:t>
      </w:r>
      <w:r w:rsidRPr="0027272D">
        <w:rPr>
          <w:rFonts w:ascii="Times New Roman" w:eastAsia="Times New Roman" w:hAnsi="Times New Roman" w:cs="Times New Roman"/>
          <w:b/>
          <w:sz w:val="24"/>
          <w:szCs w:val="24"/>
        </w:rPr>
        <w:br/>
      </w:r>
      <w:r w:rsidRPr="0027272D">
        <w:rPr>
          <w:rFonts w:ascii="Times New Roman" w:eastAsia="Times New Roman" w:hAnsi="Times New Roman" w:cs="Times New Roman"/>
          <w:b/>
          <w:iCs/>
          <w:sz w:val="24"/>
          <w:szCs w:val="24"/>
        </w:rPr>
        <w:t>С УСТАВОМ МУНИЦИПАЛЬНОГО ОБРАЗОВАНИЯ ХАТАЖУКАЙСКОЕ СЕЛЬСКОЕ ПОСЕЛЕНИЕ</w:t>
      </w:r>
      <w:r w:rsidRPr="0027272D">
        <w:rPr>
          <w:rFonts w:ascii="Times New Roman" w:eastAsia="Times New Roman" w:hAnsi="Times New Roman" w:cs="Times New Roman"/>
          <w:b/>
          <w:bCs/>
          <w:sz w:val="24"/>
          <w:szCs w:val="24"/>
        </w:rPr>
        <w:t>)</w:t>
      </w:r>
      <w:r w:rsidRPr="0027272D">
        <w:rPr>
          <w:rFonts w:ascii="Times New Roman" w:eastAsia="Times New Roman" w:hAnsi="Times New Roman" w:cs="Times New Roman"/>
          <w:b/>
          <w:sz w:val="24"/>
          <w:szCs w:val="24"/>
        </w:rPr>
        <w:t> </w:t>
      </w:r>
    </w:p>
    <w:p w:rsidR="00AA71F7" w:rsidRPr="00844364" w:rsidRDefault="00AA71F7" w:rsidP="00AA71F7">
      <w:pPr>
        <w:spacing w:after="0" w:line="240" w:lineRule="auto"/>
        <w:ind w:firstLine="1125"/>
        <w:jc w:val="both"/>
        <w:textAlignment w:val="baseline"/>
        <w:rPr>
          <w:rFonts w:ascii="Times New Roman" w:eastAsia="Times New Roman" w:hAnsi="Times New Roman" w:cs="Times New Roman"/>
          <w:b/>
          <w:sz w:val="28"/>
          <w:szCs w:val="28"/>
        </w:rPr>
      </w:pPr>
      <w:r w:rsidRPr="005F3F14">
        <w:rPr>
          <w:rFonts w:ascii="Times New Roman" w:eastAsia="Times New Roman" w:hAnsi="Times New Roman" w:cs="Times New Roman"/>
          <w:b/>
          <w:color w:val="2D2D2D"/>
          <w:sz w:val="28"/>
          <w:szCs w:val="28"/>
        </w:rPr>
        <w:t> </w:t>
      </w:r>
    </w:p>
    <w:p w:rsidR="00AA71F7" w:rsidRPr="0027272D" w:rsidRDefault="00AA71F7" w:rsidP="00AA71F7">
      <w:pPr>
        <w:spacing w:after="0" w:line="240" w:lineRule="auto"/>
        <w:ind w:firstLine="705"/>
        <w:jc w:val="both"/>
        <w:textAlignment w:val="baseline"/>
        <w:rPr>
          <w:rFonts w:ascii="Times New Roman" w:eastAsia="Times New Roman" w:hAnsi="Times New Roman" w:cs="Times New Roman"/>
          <w:sz w:val="24"/>
          <w:szCs w:val="24"/>
        </w:rPr>
      </w:pPr>
      <w:proofErr w:type="gramStart"/>
      <w:r w:rsidRPr="0027272D">
        <w:rPr>
          <w:rFonts w:ascii="Times New Roman" w:eastAsia="Times New Roman" w:hAnsi="Times New Roman" w:cs="Times New Roman"/>
          <w:color w:val="2D2D2D"/>
          <w:sz w:val="24"/>
          <w:szCs w:val="24"/>
        </w:rPr>
        <w:t>В соответствии с Градостроительным кодексом Российской Федерации, частью 13 статьи 16 Федерального закона от 3 августа 2018 года № 340-ФЗ «О внесении изменений в Градостроительный кодекс Российской Федерации и отдельные законодательные акты Российской Федерации», </w:t>
      </w:r>
      <w:r w:rsidRPr="0027272D">
        <w:rPr>
          <w:rFonts w:ascii="Times New Roman" w:eastAsia="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руководствуясь статьей 49 Устава Администрации МО «Хатажукайское сельское поселение</w:t>
      </w:r>
      <w:r w:rsidRPr="0027272D">
        <w:rPr>
          <w:rFonts w:ascii="Times New Roman" w:eastAsia="Times New Roman" w:hAnsi="Times New Roman" w:cs="Times New Roman"/>
          <w:iCs/>
          <w:sz w:val="24"/>
          <w:szCs w:val="24"/>
        </w:rPr>
        <w:t xml:space="preserve"> в</w:t>
      </w:r>
      <w:proofErr w:type="gramEnd"/>
      <w:r w:rsidRPr="0027272D">
        <w:rPr>
          <w:rFonts w:ascii="Times New Roman" w:eastAsia="Times New Roman" w:hAnsi="Times New Roman" w:cs="Times New Roman"/>
          <w:iCs/>
          <w:sz w:val="24"/>
          <w:szCs w:val="24"/>
        </w:rPr>
        <w:t xml:space="preserve"> </w:t>
      </w:r>
      <w:proofErr w:type="gramStart"/>
      <w:r w:rsidRPr="0027272D">
        <w:rPr>
          <w:rFonts w:ascii="Times New Roman" w:eastAsia="Times New Roman" w:hAnsi="Times New Roman" w:cs="Times New Roman"/>
          <w:iCs/>
          <w:sz w:val="24"/>
          <w:szCs w:val="24"/>
        </w:rPr>
        <w:t>соответствии</w:t>
      </w:r>
      <w:proofErr w:type="gramEnd"/>
      <w:r w:rsidRPr="0027272D">
        <w:rPr>
          <w:rFonts w:ascii="Times New Roman" w:eastAsia="Times New Roman" w:hAnsi="Times New Roman" w:cs="Times New Roman"/>
          <w:iCs/>
          <w:sz w:val="24"/>
          <w:szCs w:val="24"/>
        </w:rPr>
        <w:t xml:space="preserve"> с уставом муниципального образования</w:t>
      </w:r>
      <w:r w:rsidRPr="0027272D">
        <w:rPr>
          <w:rFonts w:ascii="Times New Roman" w:eastAsia="Times New Roman" w:hAnsi="Times New Roman" w:cs="Times New Roman"/>
          <w:sz w:val="24"/>
          <w:szCs w:val="24"/>
        </w:rPr>
        <w:t xml:space="preserve"> Хатажукайское сельское поселение</w:t>
      </w:r>
    </w:p>
    <w:p w:rsidR="00AA71F7" w:rsidRPr="0027272D" w:rsidRDefault="00AA71F7" w:rsidP="00AA71F7">
      <w:pPr>
        <w:spacing w:after="0" w:line="240" w:lineRule="auto"/>
        <w:ind w:firstLine="705"/>
        <w:jc w:val="both"/>
        <w:textAlignment w:val="baseline"/>
        <w:rPr>
          <w:rFonts w:ascii="Times New Roman" w:eastAsia="Times New Roman" w:hAnsi="Times New Roman" w:cs="Times New Roman"/>
          <w:sz w:val="24"/>
          <w:szCs w:val="24"/>
        </w:rPr>
      </w:pPr>
      <w:r w:rsidRPr="0027272D">
        <w:rPr>
          <w:rFonts w:ascii="Times New Roman" w:eastAsia="Times New Roman" w:hAnsi="Times New Roman" w:cs="Times New Roman"/>
          <w:sz w:val="24"/>
          <w:szCs w:val="24"/>
        </w:rPr>
        <w:t> постановляет: </w:t>
      </w:r>
    </w:p>
    <w:p w:rsidR="00AA71F7" w:rsidRPr="0027272D" w:rsidRDefault="00AA71F7" w:rsidP="00AA71F7">
      <w:pPr>
        <w:spacing w:after="0" w:line="240" w:lineRule="auto"/>
        <w:ind w:firstLine="705"/>
        <w:jc w:val="both"/>
        <w:textAlignment w:val="baseline"/>
        <w:rPr>
          <w:rFonts w:ascii="Times New Roman" w:eastAsia="Times New Roman" w:hAnsi="Times New Roman" w:cs="Times New Roman"/>
          <w:sz w:val="24"/>
          <w:szCs w:val="24"/>
        </w:rPr>
      </w:pPr>
      <w:r w:rsidRPr="0027272D">
        <w:rPr>
          <w:rFonts w:ascii="Times New Roman" w:eastAsia="Times New Roman" w:hAnsi="Times New Roman" w:cs="Times New Roman"/>
          <w:color w:val="2D2D2D"/>
          <w:sz w:val="24"/>
          <w:szCs w:val="24"/>
        </w:rPr>
        <w:t xml:space="preserve">1. 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Хатажукайское сельское поселение </w:t>
      </w:r>
      <w:r w:rsidRPr="0027272D">
        <w:rPr>
          <w:rFonts w:ascii="Times New Roman" w:eastAsia="Times New Roman" w:hAnsi="Times New Roman" w:cs="Times New Roman"/>
          <w:iCs/>
          <w:sz w:val="24"/>
          <w:szCs w:val="24"/>
        </w:rPr>
        <w:t xml:space="preserve"> в соответствии с уставом</w:t>
      </w:r>
      <w:r w:rsidRPr="0027272D">
        <w:rPr>
          <w:rFonts w:ascii="Times New Roman" w:eastAsia="Times New Roman" w:hAnsi="Times New Roman" w:cs="Times New Roman"/>
          <w:i/>
          <w:iCs/>
          <w:sz w:val="24"/>
          <w:szCs w:val="24"/>
        </w:rPr>
        <w:t xml:space="preserve"> муниципального образования Хатажукайское сельское поселение </w:t>
      </w:r>
      <w:r w:rsidRPr="0027272D">
        <w:rPr>
          <w:rFonts w:ascii="Times New Roman" w:eastAsia="Times New Roman" w:hAnsi="Times New Roman" w:cs="Times New Roman"/>
          <w:color w:val="2D2D2D"/>
          <w:sz w:val="24"/>
          <w:szCs w:val="24"/>
        </w:rPr>
        <w:t>(прилагается)</w:t>
      </w:r>
    </w:p>
    <w:p w:rsidR="00AA71F7" w:rsidRPr="0027272D" w:rsidRDefault="00AA71F7" w:rsidP="00AA71F7">
      <w:pPr>
        <w:spacing w:after="0" w:line="240" w:lineRule="auto"/>
        <w:ind w:firstLine="705"/>
        <w:jc w:val="both"/>
        <w:textAlignment w:val="baseline"/>
        <w:rPr>
          <w:rFonts w:ascii="Times New Roman" w:eastAsia="Times New Roman" w:hAnsi="Times New Roman" w:cs="Times New Roman"/>
          <w:b/>
          <w:bCs/>
          <w:sz w:val="24"/>
          <w:szCs w:val="24"/>
        </w:rPr>
      </w:pPr>
      <w:r w:rsidRPr="0027272D">
        <w:rPr>
          <w:rFonts w:ascii="Times New Roman" w:eastAsia="Times New Roman" w:hAnsi="Times New Roman" w:cs="Times New Roman"/>
          <w:sz w:val="24"/>
          <w:szCs w:val="24"/>
        </w:rPr>
        <w:t>2. Настоящее постановление вступает в силу со дня его официального опубликования.</w:t>
      </w:r>
      <w:r w:rsidRPr="0027272D">
        <w:rPr>
          <w:rFonts w:ascii="Times New Roman" w:eastAsia="Times New Roman" w:hAnsi="Times New Roman" w:cs="Times New Roman"/>
          <w:b/>
          <w:bCs/>
          <w:sz w:val="24"/>
          <w:szCs w:val="24"/>
        </w:rPr>
        <w:t> </w:t>
      </w:r>
    </w:p>
    <w:p w:rsidR="00AA71F7" w:rsidRDefault="00AA71F7" w:rsidP="00AA71F7">
      <w:pPr>
        <w:spacing w:after="0" w:line="240" w:lineRule="auto"/>
        <w:ind w:firstLine="705"/>
        <w:jc w:val="both"/>
        <w:textAlignment w:val="baseline"/>
        <w:rPr>
          <w:rFonts w:ascii="Times New Roman" w:eastAsia="Times New Roman" w:hAnsi="Times New Roman" w:cs="Times New Roman"/>
          <w:b/>
          <w:bCs/>
          <w:sz w:val="24"/>
          <w:szCs w:val="24"/>
        </w:rPr>
      </w:pPr>
      <w:r w:rsidRPr="0027272D">
        <w:rPr>
          <w:rFonts w:ascii="Times New Roman" w:eastAsia="Times New Roman" w:hAnsi="Times New Roman" w:cs="Times New Roman"/>
          <w:b/>
          <w:bCs/>
          <w:sz w:val="24"/>
          <w:szCs w:val="24"/>
        </w:rPr>
        <w:t> </w:t>
      </w:r>
    </w:p>
    <w:p w:rsidR="00AA71F7" w:rsidRDefault="00AA71F7" w:rsidP="00AA71F7">
      <w:pPr>
        <w:spacing w:after="0" w:line="240" w:lineRule="auto"/>
        <w:ind w:firstLine="705"/>
        <w:jc w:val="both"/>
        <w:textAlignment w:val="baseline"/>
        <w:rPr>
          <w:rFonts w:ascii="Times New Roman" w:eastAsia="Times New Roman" w:hAnsi="Times New Roman" w:cs="Times New Roman"/>
          <w:b/>
          <w:bCs/>
          <w:sz w:val="24"/>
          <w:szCs w:val="24"/>
        </w:rPr>
      </w:pPr>
    </w:p>
    <w:p w:rsidR="00AA71F7" w:rsidRDefault="00AA71F7" w:rsidP="00AA71F7">
      <w:pPr>
        <w:spacing w:after="0" w:line="240" w:lineRule="auto"/>
        <w:ind w:firstLine="705"/>
        <w:jc w:val="both"/>
        <w:textAlignment w:val="baseline"/>
        <w:rPr>
          <w:rFonts w:ascii="Times New Roman" w:eastAsia="Times New Roman" w:hAnsi="Times New Roman" w:cs="Times New Roman"/>
          <w:b/>
          <w:bCs/>
          <w:sz w:val="24"/>
          <w:szCs w:val="24"/>
        </w:rPr>
      </w:pPr>
    </w:p>
    <w:p w:rsidR="00AA71F7" w:rsidRPr="0027272D" w:rsidRDefault="00AA71F7" w:rsidP="00AA71F7">
      <w:pPr>
        <w:spacing w:after="0" w:line="240" w:lineRule="auto"/>
        <w:ind w:firstLine="705"/>
        <w:jc w:val="both"/>
        <w:textAlignment w:val="baseline"/>
        <w:rPr>
          <w:rFonts w:ascii="Times New Roman" w:eastAsia="Times New Roman" w:hAnsi="Times New Roman" w:cs="Times New Roman"/>
          <w:b/>
          <w:bCs/>
          <w:sz w:val="24"/>
          <w:szCs w:val="24"/>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
        <w:gridCol w:w="9120"/>
      </w:tblGrid>
      <w:tr w:rsidR="00AA71F7" w:rsidRPr="0027272D" w:rsidTr="00E4204F">
        <w:tc>
          <w:tcPr>
            <w:tcW w:w="235" w:type="dxa"/>
            <w:tcBorders>
              <w:top w:val="nil"/>
              <w:left w:val="nil"/>
              <w:bottom w:val="nil"/>
              <w:right w:val="nil"/>
            </w:tcBorders>
            <w:shd w:val="clear" w:color="auto" w:fill="auto"/>
            <w:hideMark/>
          </w:tcPr>
          <w:p w:rsidR="00AA71F7" w:rsidRPr="0027272D" w:rsidRDefault="00AA71F7" w:rsidP="00E4204F">
            <w:pPr>
              <w:spacing w:after="0" w:line="240" w:lineRule="auto"/>
              <w:jc w:val="both"/>
              <w:textAlignment w:val="baseline"/>
              <w:rPr>
                <w:rFonts w:ascii="Times New Roman" w:eastAsia="Times New Roman" w:hAnsi="Times New Roman" w:cs="Times New Roman"/>
                <w:b/>
                <w:bCs/>
                <w:sz w:val="24"/>
                <w:szCs w:val="24"/>
              </w:rPr>
            </w:pPr>
            <w:r w:rsidRPr="0027272D">
              <w:rPr>
                <w:rFonts w:ascii="Times New Roman" w:eastAsia="Times New Roman" w:hAnsi="Times New Roman" w:cs="Times New Roman"/>
                <w:b/>
                <w:bCs/>
                <w:sz w:val="24"/>
                <w:szCs w:val="24"/>
              </w:rPr>
              <w:t>  </w:t>
            </w:r>
          </w:p>
        </w:tc>
        <w:tc>
          <w:tcPr>
            <w:tcW w:w="9120" w:type="dxa"/>
            <w:tcBorders>
              <w:top w:val="nil"/>
              <w:left w:val="nil"/>
              <w:bottom w:val="nil"/>
              <w:right w:val="nil"/>
            </w:tcBorders>
            <w:shd w:val="clear" w:color="auto" w:fill="auto"/>
            <w:hideMark/>
          </w:tcPr>
          <w:p w:rsidR="00AA71F7" w:rsidRPr="0027272D" w:rsidRDefault="00AA71F7" w:rsidP="00E4204F">
            <w:pPr>
              <w:spacing w:after="0" w:line="240" w:lineRule="auto"/>
              <w:jc w:val="both"/>
              <w:textAlignment w:val="baseline"/>
              <w:rPr>
                <w:rFonts w:ascii="Times New Roman" w:eastAsia="Times New Roman" w:hAnsi="Times New Roman" w:cs="Times New Roman"/>
                <w:bCs/>
                <w:sz w:val="24"/>
                <w:szCs w:val="24"/>
              </w:rPr>
            </w:pPr>
            <w:r w:rsidRPr="0027272D">
              <w:rPr>
                <w:rFonts w:ascii="Times New Roman" w:eastAsia="Times New Roman" w:hAnsi="Times New Roman" w:cs="Times New Roman"/>
                <w:sz w:val="24"/>
                <w:szCs w:val="24"/>
              </w:rPr>
              <w:t>Глава муниципального образования</w:t>
            </w:r>
            <w:r w:rsidRPr="0027272D">
              <w:rPr>
                <w:rFonts w:ascii="Times New Roman" w:eastAsia="Times New Roman" w:hAnsi="Times New Roman" w:cs="Times New Roman"/>
                <w:bCs/>
                <w:sz w:val="24"/>
                <w:szCs w:val="24"/>
              </w:rPr>
              <w:t> </w:t>
            </w:r>
          </w:p>
          <w:p w:rsidR="00AA71F7" w:rsidRPr="0027272D" w:rsidRDefault="00AA71F7" w:rsidP="00E4204F">
            <w:pPr>
              <w:spacing w:after="0" w:line="240" w:lineRule="auto"/>
              <w:jc w:val="both"/>
              <w:textAlignment w:val="baseline"/>
              <w:rPr>
                <w:rFonts w:ascii="Times New Roman" w:eastAsia="Times New Roman" w:hAnsi="Times New Roman" w:cs="Times New Roman"/>
                <w:bCs/>
                <w:sz w:val="24"/>
                <w:szCs w:val="24"/>
              </w:rPr>
            </w:pPr>
            <w:r w:rsidRPr="0027272D">
              <w:rPr>
                <w:rFonts w:ascii="Times New Roman" w:eastAsia="Times New Roman" w:hAnsi="Times New Roman" w:cs="Times New Roman"/>
                <w:bCs/>
                <w:sz w:val="24"/>
                <w:szCs w:val="24"/>
              </w:rPr>
              <w:t xml:space="preserve">«Хатажукайское сельское поселение»                    </w:t>
            </w:r>
            <w:r>
              <w:rPr>
                <w:rFonts w:ascii="Times New Roman" w:eastAsia="Times New Roman" w:hAnsi="Times New Roman" w:cs="Times New Roman"/>
                <w:bCs/>
                <w:sz w:val="24"/>
                <w:szCs w:val="24"/>
              </w:rPr>
              <w:t xml:space="preserve">                  </w:t>
            </w:r>
            <w:r w:rsidRPr="0027272D">
              <w:rPr>
                <w:rFonts w:ascii="Times New Roman" w:eastAsia="Times New Roman" w:hAnsi="Times New Roman" w:cs="Times New Roman"/>
                <w:bCs/>
                <w:sz w:val="24"/>
                <w:szCs w:val="24"/>
              </w:rPr>
              <w:t xml:space="preserve">                    К.А. Карабетов </w:t>
            </w:r>
          </w:p>
          <w:p w:rsidR="00AA71F7" w:rsidRPr="0027272D" w:rsidRDefault="00AA71F7" w:rsidP="00E4204F">
            <w:pPr>
              <w:spacing w:after="0" w:line="240" w:lineRule="auto"/>
              <w:jc w:val="both"/>
              <w:textAlignment w:val="baseline"/>
              <w:rPr>
                <w:rFonts w:ascii="Times New Roman" w:eastAsia="Times New Roman" w:hAnsi="Times New Roman" w:cs="Times New Roman"/>
                <w:bCs/>
                <w:sz w:val="24"/>
                <w:szCs w:val="24"/>
              </w:rPr>
            </w:pPr>
          </w:p>
          <w:p w:rsidR="00AA71F7" w:rsidRPr="0027272D" w:rsidRDefault="00AA71F7" w:rsidP="00E4204F">
            <w:pPr>
              <w:spacing w:after="0" w:line="240" w:lineRule="auto"/>
              <w:jc w:val="both"/>
              <w:textAlignment w:val="baseline"/>
              <w:rPr>
                <w:rFonts w:ascii="Times New Roman" w:eastAsia="Times New Roman" w:hAnsi="Times New Roman" w:cs="Times New Roman"/>
                <w:bCs/>
                <w:sz w:val="24"/>
                <w:szCs w:val="24"/>
              </w:rPr>
            </w:pPr>
          </w:p>
          <w:p w:rsidR="00AA71F7" w:rsidRPr="0027272D" w:rsidRDefault="00AA71F7" w:rsidP="00E4204F">
            <w:pPr>
              <w:spacing w:after="0" w:line="240" w:lineRule="auto"/>
              <w:jc w:val="both"/>
              <w:textAlignment w:val="baseline"/>
              <w:rPr>
                <w:rFonts w:ascii="Times New Roman" w:eastAsia="Times New Roman" w:hAnsi="Times New Roman" w:cs="Times New Roman"/>
                <w:b/>
                <w:bCs/>
                <w:sz w:val="24"/>
                <w:szCs w:val="24"/>
              </w:rPr>
            </w:pPr>
          </w:p>
          <w:p w:rsidR="00AA71F7" w:rsidRPr="0027272D" w:rsidRDefault="00AA71F7" w:rsidP="00E4204F">
            <w:pPr>
              <w:spacing w:after="0" w:line="240" w:lineRule="auto"/>
              <w:jc w:val="both"/>
              <w:textAlignment w:val="baseline"/>
              <w:rPr>
                <w:rFonts w:ascii="Times New Roman" w:eastAsia="Times New Roman" w:hAnsi="Times New Roman" w:cs="Times New Roman"/>
                <w:b/>
                <w:bCs/>
                <w:sz w:val="24"/>
                <w:szCs w:val="24"/>
              </w:rPr>
            </w:pPr>
          </w:p>
          <w:p w:rsidR="00AA71F7" w:rsidRPr="0027272D" w:rsidRDefault="00AA71F7" w:rsidP="00E4204F">
            <w:pPr>
              <w:spacing w:after="0" w:line="240" w:lineRule="auto"/>
              <w:jc w:val="both"/>
              <w:textAlignment w:val="baseline"/>
              <w:rPr>
                <w:rFonts w:ascii="Times New Roman" w:eastAsia="Times New Roman" w:hAnsi="Times New Roman" w:cs="Times New Roman"/>
                <w:b/>
                <w:bCs/>
                <w:sz w:val="24"/>
                <w:szCs w:val="24"/>
              </w:rPr>
            </w:pPr>
          </w:p>
        </w:tc>
      </w:tr>
    </w:tbl>
    <w:p w:rsidR="00AA71F7" w:rsidRDefault="00AA71F7" w:rsidP="00AA71F7">
      <w:pPr>
        <w:shd w:val="clear" w:color="auto" w:fill="FFFFFF"/>
        <w:spacing w:after="0" w:line="240" w:lineRule="auto"/>
        <w:textAlignment w:val="baseline"/>
        <w:rPr>
          <w:rFonts w:ascii="Times New Roman" w:eastAsia="Times New Roman" w:hAnsi="Times New Roman" w:cs="Times New Roman"/>
          <w:color w:val="2D2D2D"/>
          <w:sz w:val="28"/>
          <w:szCs w:val="28"/>
        </w:rPr>
      </w:pPr>
      <w:r w:rsidRPr="005F3F14">
        <w:rPr>
          <w:rFonts w:ascii="Times New Roman" w:eastAsia="Times New Roman" w:hAnsi="Times New Roman" w:cs="Times New Roman"/>
          <w:sz w:val="28"/>
          <w:szCs w:val="28"/>
        </w:rPr>
        <w:lastRenderedPageBreak/>
        <w:t> </w:t>
      </w:r>
      <w:r w:rsidRPr="00844364">
        <w:rPr>
          <w:rFonts w:ascii="Times New Roman" w:eastAsia="Times New Roman" w:hAnsi="Times New Roman" w:cs="Times New Roman"/>
          <w:sz w:val="28"/>
          <w:szCs w:val="28"/>
        </w:rPr>
        <w:br/>
      </w:r>
      <w:r w:rsidRPr="005F3F14">
        <w:rPr>
          <w:rFonts w:ascii="Times New Roman" w:eastAsia="Times New Roman" w:hAnsi="Times New Roman" w:cs="Times New Roman"/>
          <w:color w:val="2D2D2D"/>
          <w:sz w:val="28"/>
          <w:szCs w:val="28"/>
        </w:rPr>
        <w:t> </w:t>
      </w:r>
      <w:r>
        <w:rPr>
          <w:rFonts w:ascii="Times New Roman" w:eastAsia="Times New Roman" w:hAnsi="Times New Roman" w:cs="Times New Roman"/>
          <w:color w:val="2D2D2D"/>
          <w:sz w:val="28"/>
          <w:szCs w:val="28"/>
        </w:rPr>
        <w:t xml:space="preserve">                                                                    </w:t>
      </w:r>
    </w:p>
    <w:p w:rsidR="00AA71F7" w:rsidRDefault="00AA71F7" w:rsidP="00AA71F7">
      <w:pPr>
        <w:shd w:val="clear" w:color="auto" w:fill="FFFFFF"/>
        <w:spacing w:after="0" w:line="240" w:lineRule="auto"/>
        <w:textAlignment w:val="baseline"/>
        <w:rPr>
          <w:rFonts w:ascii="Times New Roman" w:eastAsia="Times New Roman" w:hAnsi="Times New Roman" w:cs="Times New Roman"/>
          <w:color w:val="2D2D2D"/>
          <w:sz w:val="28"/>
          <w:szCs w:val="28"/>
        </w:rPr>
      </w:pPr>
    </w:p>
    <w:p w:rsidR="00AA71F7" w:rsidRPr="005F3F14" w:rsidRDefault="00AA71F7" w:rsidP="00AA71F7">
      <w:pPr>
        <w:shd w:val="clear" w:color="auto" w:fill="FFFFFF"/>
        <w:spacing w:after="0" w:line="240" w:lineRule="auto"/>
        <w:textAlignment w:val="baseline"/>
        <w:rPr>
          <w:sz w:val="28"/>
          <w:szCs w:val="28"/>
        </w:rPr>
      </w:pPr>
      <w:r>
        <w:rPr>
          <w:rFonts w:ascii="Times New Roman" w:eastAsia="Times New Roman" w:hAnsi="Times New Roman" w:cs="Times New Roman"/>
          <w:color w:val="2D2D2D"/>
          <w:sz w:val="28"/>
          <w:szCs w:val="28"/>
        </w:rPr>
        <w:t xml:space="preserve">        </w:t>
      </w:r>
      <w:r w:rsidRPr="005F3F14">
        <w:rPr>
          <w:rStyle w:val="normaltextrun"/>
          <w:caps/>
          <w:sz w:val="28"/>
          <w:szCs w:val="28"/>
        </w:rPr>
        <w:t>УТВЕРЖДЕН</w:t>
      </w:r>
      <w:r w:rsidRPr="005F3F14">
        <w:rPr>
          <w:rStyle w:val="eop"/>
          <w:sz w:val="28"/>
          <w:szCs w:val="28"/>
        </w:rPr>
        <w:t> </w:t>
      </w:r>
    </w:p>
    <w:p w:rsidR="00AA71F7" w:rsidRPr="005F3F14" w:rsidRDefault="00AA71F7" w:rsidP="00AA71F7">
      <w:pPr>
        <w:pStyle w:val="paragraph"/>
        <w:spacing w:before="0" w:beforeAutospacing="0" w:after="0" w:afterAutospacing="0"/>
        <w:ind w:left="5385"/>
        <w:textAlignment w:val="baseline"/>
        <w:rPr>
          <w:sz w:val="28"/>
          <w:szCs w:val="28"/>
        </w:rPr>
      </w:pPr>
      <w:r w:rsidRPr="005F3F14">
        <w:rPr>
          <w:rStyle w:val="normaltextrun"/>
          <w:rFonts w:eastAsia="Arial Unicode MS"/>
          <w:sz w:val="28"/>
          <w:szCs w:val="28"/>
        </w:rPr>
        <w:t>постановлением главы администрации МО «Хатажукайское сельское поселение»</w:t>
      </w:r>
    </w:p>
    <w:p w:rsidR="00AA71F7" w:rsidRPr="005F3F14" w:rsidRDefault="00AA71F7" w:rsidP="00AA71F7">
      <w:pPr>
        <w:pStyle w:val="paragraph"/>
        <w:spacing w:before="0" w:beforeAutospacing="0" w:after="0" w:afterAutospacing="0"/>
        <w:ind w:left="5385"/>
        <w:textAlignment w:val="baseline"/>
        <w:rPr>
          <w:sz w:val="28"/>
          <w:szCs w:val="28"/>
        </w:rPr>
      </w:pPr>
      <w:r w:rsidRPr="005F3F14">
        <w:rPr>
          <w:rStyle w:val="normaltextrun"/>
          <w:rFonts w:eastAsia="Arial Unicode MS"/>
          <w:sz w:val="28"/>
          <w:szCs w:val="28"/>
        </w:rPr>
        <w:t>от</w:t>
      </w:r>
      <w:r>
        <w:rPr>
          <w:rStyle w:val="normaltextrun"/>
          <w:rFonts w:eastAsia="Arial Unicode MS"/>
          <w:sz w:val="28"/>
          <w:szCs w:val="28"/>
        </w:rPr>
        <w:t xml:space="preserve"> 25.03.20</w:t>
      </w:r>
      <w:r w:rsidRPr="005F3F14">
        <w:rPr>
          <w:rStyle w:val="normaltextrun"/>
          <w:rFonts w:eastAsia="Arial Unicode MS"/>
          <w:sz w:val="28"/>
          <w:szCs w:val="28"/>
        </w:rPr>
        <w:t>21 г.  №</w:t>
      </w:r>
      <w:r>
        <w:rPr>
          <w:rStyle w:val="normaltextrun"/>
          <w:rFonts w:eastAsia="Arial Unicode MS"/>
          <w:sz w:val="28"/>
          <w:szCs w:val="28"/>
        </w:rPr>
        <w:t>11</w:t>
      </w:r>
      <w:r w:rsidRPr="005F3F14">
        <w:rPr>
          <w:rStyle w:val="eop"/>
          <w:sz w:val="28"/>
          <w:szCs w:val="28"/>
        </w:rPr>
        <w:t> </w:t>
      </w:r>
    </w:p>
    <w:p w:rsidR="00AA71F7" w:rsidRPr="005F3F14" w:rsidRDefault="00AA71F7" w:rsidP="00AA71F7">
      <w:pPr>
        <w:pStyle w:val="paragraph"/>
        <w:spacing w:before="0" w:beforeAutospacing="0" w:after="0" w:afterAutospacing="0"/>
        <w:jc w:val="center"/>
        <w:textAlignment w:val="baseline"/>
        <w:rPr>
          <w:sz w:val="28"/>
          <w:szCs w:val="28"/>
        </w:rPr>
      </w:pPr>
      <w:r w:rsidRPr="005F3F14">
        <w:rPr>
          <w:rStyle w:val="scxw236984094"/>
          <w:sz w:val="28"/>
          <w:szCs w:val="28"/>
        </w:rPr>
        <w:t> </w:t>
      </w:r>
      <w:r w:rsidRPr="005F3F14">
        <w:rPr>
          <w:sz w:val="28"/>
          <w:szCs w:val="28"/>
        </w:rPr>
        <w:br/>
      </w:r>
      <w:r w:rsidRPr="005F3F14">
        <w:rPr>
          <w:rStyle w:val="eop"/>
          <w:sz w:val="28"/>
          <w:szCs w:val="28"/>
        </w:rPr>
        <w:t> </w:t>
      </w:r>
      <w:r w:rsidRPr="005F3F14">
        <w:rPr>
          <w:rStyle w:val="normaltextrun"/>
          <w:rFonts w:eastAsia="Arial Unicode MS"/>
          <w:bCs/>
          <w:sz w:val="28"/>
          <w:szCs w:val="28"/>
        </w:rPr>
        <w:t>ПОРЯДОК </w:t>
      </w:r>
      <w:r w:rsidRPr="005F3F14">
        <w:rPr>
          <w:rStyle w:val="eop"/>
          <w:sz w:val="28"/>
          <w:szCs w:val="28"/>
        </w:rPr>
        <w:t> </w:t>
      </w:r>
    </w:p>
    <w:p w:rsidR="00AA71F7" w:rsidRPr="005F3F14" w:rsidRDefault="00AA71F7" w:rsidP="00AA71F7">
      <w:pPr>
        <w:pStyle w:val="paragraph"/>
        <w:spacing w:before="0" w:beforeAutospacing="0" w:after="0" w:afterAutospacing="0"/>
        <w:jc w:val="center"/>
        <w:textAlignment w:val="baseline"/>
        <w:rPr>
          <w:rStyle w:val="normaltextrun"/>
          <w:rFonts w:eastAsia="Arial Unicode MS"/>
          <w:b/>
          <w:bCs/>
          <w:sz w:val="28"/>
          <w:szCs w:val="28"/>
        </w:rPr>
      </w:pPr>
      <w:r w:rsidRPr="005F3F14">
        <w:rPr>
          <w:rStyle w:val="normaltextrun"/>
          <w:rFonts w:eastAsia="Arial Unicode MS"/>
          <w:bCs/>
          <w:sz w:val="28"/>
          <w:szCs w:val="28"/>
        </w:rPr>
        <w:t>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r w:rsidRPr="005F3F14">
        <w:rPr>
          <w:rStyle w:val="scxw236984094"/>
          <w:sz w:val="28"/>
          <w:szCs w:val="28"/>
        </w:rPr>
        <w:t> </w:t>
      </w:r>
      <w:r w:rsidRPr="005F3F14">
        <w:rPr>
          <w:sz w:val="28"/>
          <w:szCs w:val="28"/>
        </w:rPr>
        <w:br/>
      </w:r>
      <w:r w:rsidRPr="005F3F14">
        <w:rPr>
          <w:rStyle w:val="normaltextrun"/>
          <w:rFonts w:eastAsia="Arial Unicode MS"/>
          <w:bCs/>
          <w:sz w:val="28"/>
          <w:szCs w:val="28"/>
        </w:rPr>
        <w:t>НА ТЕРРИТОРИИ МУНИЦИПАЛЬНОГО ОБРАЗОВАНИЯ ХАТАЖУКАЙСКОЕ СЕЛЬСКОЕ ПОСЕЛЕНИЕ </w:t>
      </w:r>
    </w:p>
    <w:p w:rsidR="00AA71F7" w:rsidRPr="005F3F14" w:rsidRDefault="00AA71F7" w:rsidP="00AA71F7">
      <w:pPr>
        <w:pStyle w:val="paragraph"/>
        <w:spacing w:before="0" w:beforeAutospacing="0" w:after="0" w:afterAutospacing="0"/>
        <w:jc w:val="center"/>
        <w:textAlignment w:val="baseline"/>
        <w:rPr>
          <w:sz w:val="28"/>
          <w:szCs w:val="28"/>
        </w:rPr>
      </w:pP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 xml:space="preserve">1. </w:t>
      </w:r>
      <w:proofErr w:type="gramStart"/>
      <w:r w:rsidRPr="005F3F14">
        <w:rPr>
          <w:rStyle w:val="normaltextrun"/>
          <w:rFonts w:eastAsia="Arial Unicode MS"/>
          <w:sz w:val="28"/>
          <w:szCs w:val="28"/>
        </w:rPr>
        <w:t xml:space="preserve">Настоящий Порядок определяет  порядок осуществления местной администрацией муниципального образования Хатажукайское сельское поселение </w:t>
      </w:r>
      <w:r w:rsidRPr="005F3F14">
        <w:rPr>
          <w:rStyle w:val="normaltextrun"/>
          <w:rFonts w:eastAsia="Arial Unicode MS"/>
          <w:iCs/>
          <w:sz w:val="28"/>
          <w:szCs w:val="28"/>
        </w:rPr>
        <w:t xml:space="preserve"> в соответствии с уставом муниципального образования Хатажукайское сельское поселение</w:t>
      </w:r>
      <w:r w:rsidRPr="005F3F14">
        <w:rPr>
          <w:rStyle w:val="normaltextrun"/>
          <w:rFonts w:eastAsia="Arial Unicode MS"/>
          <w:sz w:val="28"/>
          <w:szCs w:val="28"/>
        </w:rPr>
        <w:t>)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Хатажукайское сельское поселение </w:t>
      </w:r>
      <w:r w:rsidRPr="005F3F14">
        <w:rPr>
          <w:rStyle w:val="normaltextrun"/>
          <w:rFonts w:eastAsia="Arial Unicode MS"/>
          <w:iCs/>
          <w:sz w:val="28"/>
          <w:szCs w:val="28"/>
        </w:rPr>
        <w:t xml:space="preserve"> в соответствии с уставом муниципального образования</w:t>
      </w:r>
      <w:proofErr w:type="gramEnd"/>
      <w:r w:rsidRPr="005F3F14">
        <w:rPr>
          <w:rStyle w:val="normaltextrun"/>
          <w:rFonts w:eastAsia="Arial Unicode MS"/>
          <w:iCs/>
          <w:sz w:val="28"/>
          <w:szCs w:val="28"/>
        </w:rPr>
        <w:t xml:space="preserve"> </w:t>
      </w:r>
      <w:proofErr w:type="gramStart"/>
      <w:r w:rsidRPr="005F3F14">
        <w:rPr>
          <w:rStyle w:val="normaltextrun"/>
          <w:rFonts w:eastAsia="Arial Unicode MS"/>
          <w:iCs/>
          <w:sz w:val="28"/>
          <w:szCs w:val="28"/>
        </w:rPr>
        <w:t>Хатажукайское сельское поселение</w:t>
      </w:r>
      <w:r w:rsidRPr="005F3F14">
        <w:rPr>
          <w:rStyle w:val="normaltextrun"/>
          <w:rFonts w:eastAsia="Arial Unicode MS"/>
          <w:sz w:val="28"/>
          <w:szCs w:val="28"/>
        </w:rPr>
        <w:t>).</w:t>
      </w:r>
      <w:r w:rsidRPr="005F3F14">
        <w:rPr>
          <w:rStyle w:val="normaltextrun"/>
          <w:rFonts w:eastAsia="Arial Unicode MS"/>
          <w:bCs/>
          <w:sz w:val="28"/>
          <w:szCs w:val="28"/>
        </w:rPr>
        <w:t> </w:t>
      </w:r>
      <w:r w:rsidRPr="005F3F14">
        <w:rPr>
          <w:rStyle w:val="eop"/>
          <w:sz w:val="28"/>
          <w:szCs w:val="28"/>
        </w:rPr>
        <w:t> </w:t>
      </w:r>
      <w:proofErr w:type="gramEnd"/>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2. 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(далее – информация об осуществлении строительства).</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3. Распространение и предоставление информации об осуществлении строительства осуществляется  ведущим специалистом по вопросам ЖКХ и землеустройству Администрации муниципального образования «Хатажукайское сельское поселение,  определяемыми правовым актом администрации.</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4. Информация об осуществлении строительства доводится до сведения граждан следующими способами:</w:t>
      </w:r>
      <w:r w:rsidRPr="005F3F14">
        <w:rPr>
          <w:rStyle w:val="superscript"/>
          <w:rFonts w:eastAsiaTheme="minorEastAsia"/>
          <w:sz w:val="28"/>
          <w:szCs w:val="28"/>
          <w:vertAlign w:val="superscript"/>
        </w:rPr>
        <w:t>1</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lastRenderedPageBreak/>
        <w:t>1) размещения на информационных стендах в здании администрации, расположенном по адресу: Шовгеновский район, а. Пшичо, ул. Ленина,51;</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 xml:space="preserve">2) размещения на официальном сайте администрации в информационно-телекоммуникационной сети «Интернет» по адресу </w:t>
      </w:r>
      <w:r w:rsidRPr="005F3F14">
        <w:rPr>
          <w:rStyle w:val="normaltextrun"/>
          <w:rFonts w:eastAsia="Arial Unicode MS"/>
          <w:sz w:val="28"/>
          <w:szCs w:val="28"/>
          <w:lang w:val="en-US"/>
        </w:rPr>
        <w:t>http</w:t>
      </w:r>
      <w:r w:rsidRPr="005F3F14">
        <w:rPr>
          <w:rStyle w:val="normaltextrun"/>
          <w:rFonts w:eastAsia="Arial Unicode MS"/>
          <w:sz w:val="28"/>
          <w:szCs w:val="28"/>
        </w:rPr>
        <w:t>://</w:t>
      </w:r>
      <w:r w:rsidRPr="005F3F14">
        <w:rPr>
          <w:rStyle w:val="normaltextrun"/>
          <w:rFonts w:eastAsia="Arial Unicode MS"/>
          <w:sz w:val="28"/>
          <w:szCs w:val="28"/>
          <w:lang w:val="en-US"/>
        </w:rPr>
        <w:t>adminis</w:t>
      </w:r>
      <w:r w:rsidRPr="005F3F14">
        <w:rPr>
          <w:rStyle w:val="normaltextrun"/>
          <w:rFonts w:eastAsia="Arial Unicode MS"/>
          <w:sz w:val="28"/>
          <w:szCs w:val="28"/>
        </w:rPr>
        <w:t>-</w:t>
      </w:r>
      <w:r w:rsidRPr="005F3F14">
        <w:rPr>
          <w:rStyle w:val="normaltextrun"/>
          <w:rFonts w:eastAsia="Arial Unicode MS"/>
          <w:sz w:val="28"/>
          <w:szCs w:val="28"/>
          <w:lang w:val="en-US"/>
        </w:rPr>
        <w:t>hatazhuk</w:t>
      </w:r>
      <w:r w:rsidRPr="005F3F14">
        <w:rPr>
          <w:rStyle w:val="normaltextrun"/>
          <w:rFonts w:eastAsia="Arial Unicode MS"/>
          <w:sz w:val="28"/>
          <w:szCs w:val="28"/>
        </w:rPr>
        <w:t>.  (далее – официальный сайт администрации)</w:t>
      </w:r>
      <w:r w:rsidRPr="005F3F14">
        <w:rPr>
          <w:rStyle w:val="superscript"/>
          <w:rFonts w:eastAsiaTheme="minorEastAsia"/>
          <w:sz w:val="28"/>
          <w:szCs w:val="28"/>
          <w:vertAlign w:val="superscript"/>
        </w:rPr>
        <w:t>2</w:t>
      </w:r>
      <w:r w:rsidRPr="005F3F14">
        <w:rPr>
          <w:rStyle w:val="normaltextrun"/>
          <w:rFonts w:eastAsia="Arial Unicode MS"/>
          <w:sz w:val="28"/>
          <w:szCs w:val="28"/>
        </w:rPr>
        <w:t>;</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3) размещения в печатных средствах массовой информации;</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4) проведения встреч должностных лиц администрации, указанных в пункте 3 настоящего Порядка, с гражданами; </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5) ответов на письменные обращения, направленные, в том числе, по адресу электронной почты администрации;</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6) ответов на устные обращения, в том числе, посредством консультирования по телефону или в ходе личного приема граждан должностными лицами администрации, указанными в пункте 3 настоящего Порядка.</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5. На информационных стендах в здании администрации, на официальном сайте администрации размещается следующая информация:</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r w:rsidRPr="005F3F14">
        <w:rPr>
          <w:rStyle w:val="eop"/>
          <w:sz w:val="28"/>
          <w:szCs w:val="28"/>
        </w:rPr>
        <w:t> </w:t>
      </w:r>
    </w:p>
    <w:p w:rsidR="00AA71F7" w:rsidRPr="005F3F14" w:rsidRDefault="00AA71F7" w:rsidP="00AA71F7">
      <w:pPr>
        <w:pStyle w:val="paragraph"/>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3) актуальные редакции административных регламентов предоставления соответствующих муниципальных услуг;</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4) место нахождения администрации, ее график работы, номера телефонов администрации и должностных лиц администрации, указанных в пункте 3 настоящего Порядка, адреса официального сайта и электронной почты администрации, по которым заинтересованные лица могут получить необходимую информацию;</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5) иная актуальная информация об осуществлении строительства.</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 xml:space="preserve"> 6.  Актуальные редакции материалов, указанных в подпунктах 1, 3 пункта 5 настоящего Порядка, обновляются должностными лицами администрации, указанными в пункте 3 настоящего Порядка, по мере внесения изменений в соответствующие нормативные правовые акты в течение семи рабочих дней </w:t>
      </w:r>
      <w:proofErr w:type="gramStart"/>
      <w:r w:rsidRPr="005F3F14">
        <w:rPr>
          <w:rStyle w:val="normaltextrun"/>
          <w:rFonts w:eastAsia="Arial Unicode MS"/>
          <w:sz w:val="28"/>
          <w:szCs w:val="28"/>
        </w:rPr>
        <w:t>с даты вступления</w:t>
      </w:r>
      <w:proofErr w:type="gramEnd"/>
      <w:r w:rsidRPr="005F3F14">
        <w:rPr>
          <w:rStyle w:val="normaltextrun"/>
          <w:rFonts w:eastAsia="Arial Unicode MS"/>
          <w:sz w:val="28"/>
          <w:szCs w:val="28"/>
        </w:rPr>
        <w:t xml:space="preserve"> в силу соответствующих изменений.</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Информация, указанная в подпунктах 2–5 пункта 5 настоящего Порядка, ежемесячно проверяется должностными лицами администрации, указанными в пункте 3 настоящего Порядка, на предмет ее актуальности и (или) необходимости дополнения и обновляется ими в течение семи рабочих дней со дня обнаружения необходимости в ее актуализации и (или) дополнении.</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lastRenderedPageBreak/>
        <w:t> 7. В печатных средствах массовой информации, являющихся официальным источником опубликования или размещения соответствующей информации на территории муниципального образования, не реже одного раза в год размещается следующая информация:</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r w:rsidRPr="005F3F14">
        <w:rPr>
          <w:rStyle w:val="eop"/>
          <w:sz w:val="28"/>
          <w:szCs w:val="28"/>
        </w:rPr>
        <w:t> </w:t>
      </w:r>
    </w:p>
    <w:p w:rsidR="00AA71F7" w:rsidRPr="005F3F14" w:rsidRDefault="00AA71F7" w:rsidP="00AA71F7">
      <w:pPr>
        <w:pStyle w:val="paragraph"/>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3) ссылки на административные регламенты предоставления соответствующих муниципальных услуг;</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4) иная актуальная информация об осуществлении строительства.</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 xml:space="preserve">8. </w:t>
      </w:r>
      <w:proofErr w:type="gramStart"/>
      <w:r w:rsidRPr="005F3F14">
        <w:rPr>
          <w:rStyle w:val="normaltextrun"/>
          <w:rFonts w:eastAsia="Arial Unicode MS"/>
          <w:sz w:val="28"/>
          <w:szCs w:val="28"/>
        </w:rPr>
        <w:t>В печатных средствах массовой информации, за исключением средств массовой информации, предусмотренных пунктом 7 настоящего Порядка, не реже одного раза в год размещаются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roofErr w:type="gramEnd"/>
      <w:r w:rsidRPr="005F3F14">
        <w:rPr>
          <w:rStyle w:val="normaltextrun"/>
          <w:rFonts w:eastAsia="Arial Unicode MS"/>
          <w:sz w:val="28"/>
          <w:szCs w:val="28"/>
        </w:rPr>
        <w:t>, иная актуальная информация об осуществлении строительства.</w:t>
      </w:r>
      <w:r w:rsidRPr="005F3F14">
        <w:rPr>
          <w:rStyle w:val="eop"/>
          <w:sz w:val="28"/>
          <w:szCs w:val="28"/>
        </w:rPr>
        <w:t> </w:t>
      </w:r>
    </w:p>
    <w:p w:rsidR="00AA71F7" w:rsidRPr="005F3F14" w:rsidRDefault="00AA71F7" w:rsidP="00AA71F7">
      <w:pPr>
        <w:pStyle w:val="paragraph"/>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 xml:space="preserve">9. </w:t>
      </w:r>
      <w:proofErr w:type="gramStart"/>
      <w:r w:rsidRPr="005F3F14">
        <w:rPr>
          <w:rStyle w:val="normaltextrun"/>
          <w:rFonts w:eastAsia="Arial Unicode MS"/>
          <w:sz w:val="28"/>
          <w:szCs w:val="28"/>
        </w:rPr>
        <w:t>Проведение встреч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срок не позднее одного месяца с даты поступления таких обращений по вопросам, поставленным в соответствующем коллективном обращении.</w:t>
      </w:r>
      <w:r w:rsidRPr="005F3F14">
        <w:rPr>
          <w:rStyle w:val="eop"/>
          <w:sz w:val="28"/>
          <w:szCs w:val="28"/>
        </w:rPr>
        <w:t> </w:t>
      </w:r>
      <w:proofErr w:type="gramEnd"/>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10. Консультирование граждан проводится должностными лицами администрации, указанными в пункте 3 настоящего Порядка, по следующим вопросам:</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1) об органе, уполномоченном на рассмотрение заявлений, уведомлений в целях строительства, реконструкции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 xml:space="preserve">2) о порядке обращения в уполномоченный орган в целях строительства, реконструкции объектов капитального строительства на </w:t>
      </w:r>
      <w:r w:rsidRPr="005F3F14">
        <w:rPr>
          <w:rStyle w:val="normaltextrun"/>
          <w:rFonts w:eastAsia="Arial Unicode MS"/>
          <w:sz w:val="28"/>
          <w:szCs w:val="28"/>
        </w:rPr>
        <w:lastRenderedPageBreak/>
        <w:t>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3) о форме запросов о предоставлении муниципальных услуг и сроках их рассмотрения;</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4) 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Style w:val="eop"/>
          <w:sz w:val="28"/>
          <w:szCs w:val="28"/>
        </w:rPr>
        <w:t> </w:t>
      </w:r>
    </w:p>
    <w:p w:rsidR="00AA71F7" w:rsidRDefault="00AA71F7" w:rsidP="00AA71F7">
      <w:pPr>
        <w:pStyle w:val="paragraph"/>
        <w:shd w:val="clear" w:color="auto" w:fill="FFFFFF"/>
        <w:spacing w:before="0" w:beforeAutospacing="0" w:after="0" w:afterAutospacing="0"/>
        <w:ind w:firstLine="705"/>
        <w:jc w:val="both"/>
        <w:textAlignment w:val="baseline"/>
        <w:rPr>
          <w:rStyle w:val="normaltextrun"/>
          <w:rFonts w:eastAsia="Arial Unicode MS"/>
          <w:sz w:val="28"/>
          <w:szCs w:val="28"/>
        </w:rPr>
      </w:pPr>
      <w:r w:rsidRPr="005F3F14">
        <w:rPr>
          <w:rStyle w:val="normaltextrun"/>
          <w:rFonts w:eastAsia="Arial Unicode MS"/>
          <w:sz w:val="28"/>
          <w:szCs w:val="28"/>
        </w:rPr>
        <w:t xml:space="preserve">5) об исчерпывающем перечне документов, необходимых в соответствии с законодательными или иными нормативными правовыми актами для предоставления </w:t>
      </w:r>
    </w:p>
    <w:p w:rsidR="00AA71F7" w:rsidRDefault="00AA71F7" w:rsidP="00AA71F7">
      <w:pPr>
        <w:pStyle w:val="paragraph"/>
        <w:shd w:val="clear" w:color="auto" w:fill="FFFFFF"/>
        <w:spacing w:before="0" w:beforeAutospacing="0" w:after="0" w:afterAutospacing="0"/>
        <w:ind w:firstLine="705"/>
        <w:jc w:val="both"/>
        <w:textAlignment w:val="baseline"/>
        <w:rPr>
          <w:rStyle w:val="normaltextrun"/>
          <w:rFonts w:eastAsia="Arial Unicode MS"/>
          <w:sz w:val="28"/>
          <w:szCs w:val="28"/>
        </w:rPr>
      </w:pP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в уполномоченный орган в целях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6)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7) об исчерпывающем перечне оснований для отказа в предоставлении муниципальных услуг;</w:t>
      </w:r>
      <w:r w:rsidRPr="005F3F14">
        <w:rPr>
          <w:rStyle w:val="eop"/>
          <w:sz w:val="28"/>
          <w:szCs w:val="28"/>
        </w:rPr>
        <w:t> </w:t>
      </w:r>
    </w:p>
    <w:p w:rsidR="00AA71F7" w:rsidRPr="005F3F14" w:rsidRDefault="00AA71F7" w:rsidP="00AA71F7">
      <w:pPr>
        <w:pStyle w:val="paragraph"/>
        <w:shd w:val="clear" w:color="auto" w:fill="FFFFFF"/>
        <w:spacing w:before="0" w:beforeAutospacing="0" w:after="0" w:afterAutospacing="0"/>
        <w:ind w:firstLine="705"/>
        <w:jc w:val="both"/>
        <w:textAlignment w:val="baseline"/>
        <w:rPr>
          <w:sz w:val="28"/>
          <w:szCs w:val="28"/>
        </w:rPr>
      </w:pPr>
      <w:r w:rsidRPr="005F3F14">
        <w:rPr>
          <w:rStyle w:val="normaltextrun"/>
          <w:rFonts w:eastAsia="Arial Unicode MS"/>
          <w:sz w:val="28"/>
          <w:szCs w:val="28"/>
        </w:rPr>
        <w:t>8) о сроках предоставления муниципальных услуг;</w:t>
      </w:r>
      <w:r w:rsidRPr="005F3F14">
        <w:rPr>
          <w:rStyle w:val="eop"/>
          <w:sz w:val="28"/>
          <w:szCs w:val="28"/>
        </w:rPr>
        <w:t> </w:t>
      </w:r>
    </w:p>
    <w:p w:rsidR="00BC22FB" w:rsidRDefault="00AA71F7" w:rsidP="00AA71F7">
      <w:pPr>
        <w:pStyle w:val="paragraph"/>
        <w:shd w:val="clear" w:color="auto" w:fill="FFFFFF"/>
        <w:spacing w:before="0" w:beforeAutospacing="0" w:after="0" w:afterAutospacing="0"/>
        <w:ind w:firstLine="705"/>
        <w:jc w:val="both"/>
        <w:textAlignment w:val="baseline"/>
      </w:pPr>
      <w:r w:rsidRPr="005F3F14">
        <w:rPr>
          <w:rStyle w:val="normaltextrun"/>
          <w:rFonts w:eastAsia="Arial Unicode MS"/>
          <w:sz w:val="28"/>
          <w:szCs w:val="28"/>
        </w:rPr>
        <w:t>9) иная актуальная информация об осуществлении строительства.</w:t>
      </w:r>
      <w:r w:rsidRPr="005F3F14">
        <w:rPr>
          <w:rStyle w:val="eop"/>
          <w:sz w:val="28"/>
          <w:szCs w:val="28"/>
        </w:rPr>
        <w:t> </w:t>
      </w:r>
    </w:p>
    <w:sectPr w:rsidR="00BC2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F7"/>
    <w:rsid w:val="00AA71F7"/>
    <w:rsid w:val="00BC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F7"/>
    <w:rPr>
      <w:rFonts w:eastAsiaTheme="minorEastAsia"/>
      <w:lang w:eastAsia="ru-RU"/>
    </w:rPr>
  </w:style>
  <w:style w:type="paragraph" w:styleId="2">
    <w:name w:val="heading 2"/>
    <w:aliases w:val="H2,&quot;Изумруд&quot;"/>
    <w:basedOn w:val="a"/>
    <w:next w:val="a"/>
    <w:link w:val="20"/>
    <w:unhideWhenUsed/>
    <w:qFormat/>
    <w:rsid w:val="00AA71F7"/>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AA71F7"/>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AA71F7"/>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AA71F7"/>
    <w:rPr>
      <w:rFonts w:ascii="Times New Roman" w:eastAsia="Arial Unicode MS" w:hAnsi="Times New Roman" w:cs="Times New Roman"/>
      <w:b/>
      <w:i/>
      <w:sz w:val="24"/>
      <w:szCs w:val="20"/>
      <w:lang w:eastAsia="ru-RU"/>
    </w:rPr>
  </w:style>
  <w:style w:type="paragraph" w:customStyle="1" w:styleId="paragraph">
    <w:name w:val="paragraph"/>
    <w:basedOn w:val="a"/>
    <w:rsid w:val="00AA7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AA71F7"/>
  </w:style>
  <w:style w:type="character" w:customStyle="1" w:styleId="normaltextrun">
    <w:name w:val="normaltextrun"/>
    <w:basedOn w:val="a0"/>
    <w:rsid w:val="00AA71F7"/>
  </w:style>
  <w:style w:type="character" w:customStyle="1" w:styleId="superscript">
    <w:name w:val="superscript"/>
    <w:basedOn w:val="a0"/>
    <w:rsid w:val="00AA71F7"/>
  </w:style>
  <w:style w:type="character" w:customStyle="1" w:styleId="scxw236984094">
    <w:name w:val="scxw236984094"/>
    <w:basedOn w:val="a0"/>
    <w:rsid w:val="00AA7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F7"/>
    <w:rPr>
      <w:rFonts w:eastAsiaTheme="minorEastAsia"/>
      <w:lang w:eastAsia="ru-RU"/>
    </w:rPr>
  </w:style>
  <w:style w:type="paragraph" w:styleId="2">
    <w:name w:val="heading 2"/>
    <w:aliases w:val="H2,&quot;Изумруд&quot;"/>
    <w:basedOn w:val="a"/>
    <w:next w:val="a"/>
    <w:link w:val="20"/>
    <w:unhideWhenUsed/>
    <w:qFormat/>
    <w:rsid w:val="00AA71F7"/>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AA71F7"/>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AA71F7"/>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AA71F7"/>
    <w:rPr>
      <w:rFonts w:ascii="Times New Roman" w:eastAsia="Arial Unicode MS" w:hAnsi="Times New Roman" w:cs="Times New Roman"/>
      <w:b/>
      <w:i/>
      <w:sz w:val="24"/>
      <w:szCs w:val="20"/>
      <w:lang w:eastAsia="ru-RU"/>
    </w:rPr>
  </w:style>
  <w:style w:type="paragraph" w:customStyle="1" w:styleId="paragraph">
    <w:name w:val="paragraph"/>
    <w:basedOn w:val="a"/>
    <w:rsid w:val="00AA7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AA71F7"/>
  </w:style>
  <w:style w:type="character" w:customStyle="1" w:styleId="normaltextrun">
    <w:name w:val="normaltextrun"/>
    <w:basedOn w:val="a0"/>
    <w:rsid w:val="00AA71F7"/>
  </w:style>
  <w:style w:type="character" w:customStyle="1" w:styleId="superscript">
    <w:name w:val="superscript"/>
    <w:basedOn w:val="a0"/>
    <w:rsid w:val="00AA71F7"/>
  </w:style>
  <w:style w:type="character" w:customStyle="1" w:styleId="scxw236984094">
    <w:name w:val="scxw236984094"/>
    <w:basedOn w:val="a0"/>
    <w:rsid w:val="00AA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cp:revision>
  <dcterms:created xsi:type="dcterms:W3CDTF">2021-08-23T11:41:00Z</dcterms:created>
  <dcterms:modified xsi:type="dcterms:W3CDTF">2021-08-23T11:42:00Z</dcterms:modified>
</cp:coreProperties>
</file>