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910A7E" w:rsidTr="00E4204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0A7E" w:rsidRDefault="00910A7E" w:rsidP="00E420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910A7E" w:rsidRDefault="00910A7E" w:rsidP="00E420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910A7E" w:rsidRDefault="00910A7E" w:rsidP="00E420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910A7E" w:rsidRDefault="00910A7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910A7E" w:rsidRDefault="00910A7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910A7E" w:rsidRDefault="00910A7E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0A7E" w:rsidRDefault="00910A7E" w:rsidP="00E420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5" o:title=""/>
                </v:shape>
                <o:OLEObject Type="Embed" ProgID="MSDraw" ShapeID="_x0000_i1025" DrawAspect="Content" ObjectID="_1691234982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0A7E" w:rsidRDefault="00910A7E" w:rsidP="00E420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910A7E" w:rsidRDefault="00910A7E" w:rsidP="00E420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910A7E" w:rsidRDefault="00910A7E" w:rsidP="00E420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910A7E" w:rsidRDefault="00910A7E" w:rsidP="00E420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910A7E" w:rsidRDefault="00910A7E" w:rsidP="0091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7E" w:rsidRDefault="00910A7E" w:rsidP="0091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12</w:t>
      </w:r>
    </w:p>
    <w:p w:rsidR="00910A7E" w:rsidRDefault="00910A7E" w:rsidP="00910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25.03.2021 года                                                                                                                а. Пшичо </w:t>
      </w:r>
    </w:p>
    <w:p w:rsidR="00910A7E" w:rsidRDefault="00910A7E" w:rsidP="00910A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A7E" w:rsidRDefault="00910A7E" w:rsidP="00910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«Об отмене Постановлений»</w:t>
      </w:r>
    </w:p>
    <w:bookmarkEnd w:id="0"/>
    <w:p w:rsidR="00910A7E" w:rsidRDefault="00910A7E" w:rsidP="00910A7E"/>
    <w:p w:rsidR="00910A7E" w:rsidRDefault="00910A7E" w:rsidP="00910A7E"/>
    <w:p w:rsidR="00910A7E" w:rsidRDefault="00910A7E" w:rsidP="009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910A7E" w:rsidRPr="004F1B5B" w:rsidRDefault="00910A7E" w:rsidP="00910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A7E" w:rsidRPr="003B24D7" w:rsidRDefault="00910A7E" w:rsidP="00910A7E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3B24D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10A7E" w:rsidRDefault="00910A7E" w:rsidP="00910A7E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8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874"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образования «Хатаж</w:t>
      </w:r>
      <w:r>
        <w:rPr>
          <w:rFonts w:ascii="Times New Roman" w:hAnsi="Times New Roman" w:cs="Times New Roman"/>
          <w:sz w:val="24"/>
          <w:szCs w:val="24"/>
        </w:rPr>
        <w:t>укайское сельское поселение» «Об утверждении Перечня муниципального имущества МО «Хатажукайское сельское поселение» предназначенного для предоставления во владение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№ 47 от </w:t>
      </w:r>
      <w:r w:rsidRPr="00F62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62874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2874">
        <w:rPr>
          <w:rFonts w:ascii="Times New Roman" w:hAnsi="Times New Roman" w:cs="Times New Roman"/>
          <w:sz w:val="24"/>
          <w:szCs w:val="24"/>
        </w:rPr>
        <w:t xml:space="preserve"> года отменить.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Постановление главы администрации муниципального образования «Хатажукайское сельское поселение» «Об утверждении Положения о порядке ти условиях распоряжения имуществом, включенным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» №43 от 08.10.2019г. отменить. 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F62874"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образования «Хатаж</w:t>
      </w:r>
      <w:r>
        <w:rPr>
          <w:rFonts w:ascii="Times New Roman" w:hAnsi="Times New Roman" w:cs="Times New Roman"/>
          <w:sz w:val="24"/>
          <w:szCs w:val="24"/>
        </w:rPr>
        <w:t>укайское сельское поселение» «Об утверждении Порядка формирования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ведения, ежегодного дополнения и опубликования перечня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 , образующим инфраструктуру поддержки субъектов малого и среднего предпринимательства»  отменить. 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8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874">
        <w:rPr>
          <w:rFonts w:ascii="Times New Roman" w:hAnsi="Times New Roman" w:cs="Times New Roman"/>
          <w:sz w:val="24"/>
          <w:szCs w:val="24"/>
        </w:rPr>
        <w:t>Издать нов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F6287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2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МО «Хатажукайское сельское поселение» предназначенного для предоставления во владение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инфраструктуру поддержки малого и среднего предпринимательства», а также самозанятости граждан. 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образования «Хатажукайское сельское поселение» «Об утверждении Положения о порядке и условиях распоряжения имуществом, включенным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предпринимательства,</w:t>
      </w:r>
      <w:r w:rsidRPr="004E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самозанятости граждан. 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 утверждении Порядка формирования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ведения, ежегодного дополнения и опубликования перечня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 , образующим инфраструктуру поддержки субъектов малого и среднего предпринимательства ,а также самозанятости граждан.</w:t>
      </w:r>
    </w:p>
    <w:p w:rsidR="00910A7E" w:rsidRPr="00F62874" w:rsidRDefault="00910A7E" w:rsidP="00910A7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287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62874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издания.</w:t>
      </w:r>
    </w:p>
    <w:p w:rsidR="00910A7E" w:rsidRPr="00230F72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0F72">
        <w:rPr>
          <w:rFonts w:ascii="Times New Roman" w:hAnsi="Times New Roman" w:cs="Times New Roman"/>
          <w:b/>
          <w:sz w:val="24"/>
          <w:szCs w:val="24"/>
        </w:rPr>
        <w:t>4</w:t>
      </w:r>
      <w:r w:rsidRPr="00230F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0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0F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0A7E" w:rsidRDefault="00910A7E" w:rsidP="00910A7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A7E" w:rsidRDefault="00910A7E" w:rsidP="00910A7E"/>
    <w:p w:rsidR="00910A7E" w:rsidRDefault="00910A7E" w:rsidP="00910A7E"/>
    <w:p w:rsidR="00910A7E" w:rsidRDefault="00910A7E" w:rsidP="00910A7E">
      <w:r>
        <w:t xml:space="preserve">Глава администрации </w:t>
      </w:r>
    </w:p>
    <w:p w:rsidR="00910A7E" w:rsidRDefault="00910A7E" w:rsidP="00910A7E">
      <w:r>
        <w:t xml:space="preserve">МО «Хатажукайское сельское поселение»                                                                                  К.А.Карабетов </w:t>
      </w:r>
    </w:p>
    <w:p w:rsidR="00910A7E" w:rsidRDefault="00910A7E" w:rsidP="00910A7E"/>
    <w:p w:rsidR="00BC22FB" w:rsidRDefault="00BC22FB"/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E"/>
    <w:rsid w:val="00910A7E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E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10A7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10A7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10A7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0A7E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E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10A7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10A7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10A7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0A7E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2021-08-23T11:42:00Z</dcterms:created>
  <dcterms:modified xsi:type="dcterms:W3CDTF">2021-08-23T11:43:00Z</dcterms:modified>
</cp:coreProperties>
</file>