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1"/>
        <w:tblW w:w="100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1562"/>
        <w:gridCol w:w="4122"/>
      </w:tblGrid>
      <w:tr w:rsidR="000C36E0" w:rsidRPr="000C36E0" w:rsidTr="00FE6046">
        <w:trPr>
          <w:trHeight w:val="2417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:rsidR="000C36E0" w:rsidRDefault="000C36E0" w:rsidP="00FE6046">
            <w:pPr>
              <w:pStyle w:val="5"/>
              <w:spacing w:before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36E0" w:rsidRDefault="000C36E0" w:rsidP="00FE6046">
            <w:pPr>
              <w:pStyle w:val="5"/>
              <w:spacing w:before="0" w:line="256" w:lineRule="auto"/>
              <w:ind w:left="-71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РЕСПУБЛИКА АДЫГЕЯ</w:t>
            </w:r>
          </w:p>
          <w:p w:rsidR="000C36E0" w:rsidRDefault="000C36E0" w:rsidP="00FE6046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Муниципальное образование</w:t>
            </w:r>
          </w:p>
          <w:p w:rsidR="000C36E0" w:rsidRDefault="000C36E0" w:rsidP="00FE6046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Хатажукайское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0C36E0" w:rsidRDefault="000C36E0" w:rsidP="00FE6046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385462, а. </w:t>
            </w:r>
            <w:proofErr w:type="spellStart"/>
            <w:r>
              <w:rPr>
                <w:b/>
                <w:i/>
                <w:szCs w:val="24"/>
              </w:rPr>
              <w:t>Пшичо</w:t>
            </w:r>
            <w:proofErr w:type="spellEnd"/>
            <w:r>
              <w:rPr>
                <w:b/>
                <w:i/>
                <w:szCs w:val="24"/>
              </w:rPr>
              <w:t>, ул. Ленина, 51</w:t>
            </w:r>
          </w:p>
          <w:p w:rsidR="000C36E0" w:rsidRDefault="000C36E0" w:rsidP="00FE6046">
            <w:pPr>
              <w:jc w:val="center"/>
              <w:rPr>
                <w:b/>
                <w:i/>
                <w:szCs w:val="24"/>
                <w:lang w:val="en-US"/>
              </w:rPr>
            </w:pPr>
            <w:r>
              <w:rPr>
                <w:b/>
                <w:i/>
                <w:szCs w:val="24"/>
              </w:rPr>
              <w:t>тел. 9-31-36, тел. Факс</w:t>
            </w:r>
            <w:r>
              <w:rPr>
                <w:b/>
                <w:i/>
                <w:szCs w:val="24"/>
                <w:lang w:val="en-US"/>
              </w:rPr>
              <w:t xml:space="preserve"> (87773) 9-31-36 e-mail: </w:t>
            </w:r>
            <w:proofErr w:type="spellStart"/>
            <w:r>
              <w:rPr>
                <w:b/>
                <w:i/>
                <w:szCs w:val="24"/>
                <w:lang w:val="en-US"/>
              </w:rPr>
              <w:t>dnurbij</w:t>
            </w:r>
            <w:proofErr w:type="spellEnd"/>
            <w:r>
              <w:rPr>
                <w:b/>
                <w:i/>
                <w:szCs w:val="24"/>
                <w:lang w:val="en-US"/>
              </w:rPr>
              <w:t xml:space="preserve"> @ yandex.ru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0C36E0" w:rsidRDefault="000C36E0" w:rsidP="00FE6046">
            <w:pPr>
              <w:rPr>
                <w:i/>
                <w:color w:val="FF0000"/>
                <w:szCs w:val="24"/>
                <w:lang w:val="en-US"/>
              </w:rPr>
            </w:pPr>
          </w:p>
          <w:p w:rsidR="000C36E0" w:rsidRDefault="000C36E0" w:rsidP="00FE6046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szCs w:val="24"/>
              </w:rPr>
            </w:pPr>
            <w:r>
              <w:rPr>
                <w:b/>
                <w:i/>
                <w:color w:val="FF0000"/>
                <w:szCs w:val="24"/>
              </w:rPr>
              <w:object w:dxaOrig="1470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95pt;height:71.05pt" o:ole="" fillcolor="window">
                  <v:imagedata r:id="rId4" o:title=""/>
                </v:shape>
                <o:OLEObject Type="Embed" ProgID="MSDraw" ShapeID="_x0000_i1025" DrawAspect="Content" ObjectID="_1678521982" r:id="rId5"/>
              </w:objec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:rsidR="000C36E0" w:rsidRDefault="000C36E0" w:rsidP="00FE6046">
            <w:pPr>
              <w:pStyle w:val="5"/>
              <w:spacing w:before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36E0" w:rsidRDefault="000C36E0" w:rsidP="00FE6046">
            <w:pPr>
              <w:pStyle w:val="5"/>
              <w:spacing w:before="0" w:line="256" w:lineRule="auto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АДЫГЭ РЕСПУБЛИК</w:t>
            </w:r>
          </w:p>
          <w:p w:rsidR="000C36E0" w:rsidRDefault="000C36E0" w:rsidP="00FE6046">
            <w:pPr>
              <w:pStyle w:val="5"/>
              <w:spacing w:before="0" w:line="256" w:lineRule="auto"/>
              <w:ind w:left="-83" w:firstLine="165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Хьатыгъужъкъое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муниципальнэ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къоджэ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псэуп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 ч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изэхэщап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</w:p>
          <w:p w:rsidR="000C36E0" w:rsidRDefault="000C36E0" w:rsidP="00FE6046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szCs w:val="24"/>
                <w:lang w:val="en-US"/>
              </w:rPr>
            </w:pPr>
            <w:r>
              <w:rPr>
                <w:b/>
                <w:i/>
                <w:szCs w:val="24"/>
              </w:rPr>
              <w:t xml:space="preserve">385462, </w:t>
            </w:r>
            <w:proofErr w:type="spellStart"/>
            <w:r>
              <w:rPr>
                <w:b/>
                <w:i/>
                <w:szCs w:val="24"/>
              </w:rPr>
              <w:t>къ</w:t>
            </w:r>
            <w:proofErr w:type="spellEnd"/>
            <w:r>
              <w:rPr>
                <w:b/>
                <w:i/>
                <w:szCs w:val="24"/>
              </w:rPr>
              <w:t xml:space="preserve">. </w:t>
            </w:r>
            <w:proofErr w:type="spellStart"/>
            <w:r>
              <w:rPr>
                <w:b/>
                <w:i/>
                <w:szCs w:val="24"/>
              </w:rPr>
              <w:t>Пщычэу</w:t>
            </w:r>
            <w:proofErr w:type="spellEnd"/>
            <w:r>
              <w:rPr>
                <w:b/>
                <w:i/>
                <w:szCs w:val="24"/>
              </w:rPr>
              <w:t xml:space="preserve">, </w:t>
            </w:r>
            <w:proofErr w:type="spellStart"/>
            <w:r>
              <w:rPr>
                <w:b/>
                <w:i/>
                <w:szCs w:val="24"/>
              </w:rPr>
              <w:t>ур</w:t>
            </w:r>
            <w:proofErr w:type="spellEnd"/>
            <w:r>
              <w:rPr>
                <w:b/>
                <w:i/>
                <w:szCs w:val="24"/>
              </w:rPr>
              <w:t xml:space="preserve">. Лениным </w:t>
            </w:r>
            <w:proofErr w:type="spellStart"/>
            <w:r>
              <w:rPr>
                <w:b/>
                <w:i/>
                <w:szCs w:val="24"/>
              </w:rPr>
              <w:t>ыц</w:t>
            </w:r>
            <w:proofErr w:type="spellEnd"/>
            <w:r>
              <w:rPr>
                <w:b/>
                <w:i/>
                <w:szCs w:val="24"/>
                <w:lang w:val="en-US"/>
              </w:rPr>
              <w:t>I</w:t>
            </w:r>
            <w:r>
              <w:rPr>
                <w:b/>
                <w:i/>
                <w:szCs w:val="24"/>
              </w:rPr>
              <w:t>,</w:t>
            </w:r>
            <w:proofErr w:type="gramStart"/>
            <w:r>
              <w:rPr>
                <w:b/>
                <w:i/>
                <w:szCs w:val="24"/>
              </w:rPr>
              <w:t>51,  тел.</w:t>
            </w:r>
            <w:proofErr w:type="gramEnd"/>
            <w:r>
              <w:rPr>
                <w:b/>
                <w:i/>
                <w:szCs w:val="24"/>
              </w:rPr>
              <w:t xml:space="preserve"> 9-31-36, тел. Факс</w:t>
            </w:r>
            <w:r>
              <w:rPr>
                <w:b/>
                <w:i/>
                <w:szCs w:val="24"/>
                <w:lang w:val="en-US"/>
              </w:rPr>
              <w:t xml:space="preserve"> (87773) 9-31-36</w:t>
            </w:r>
          </w:p>
          <w:p w:rsidR="000C36E0" w:rsidRDefault="000C36E0" w:rsidP="00FE6046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szCs w:val="24"/>
                <w:lang w:val="en-US"/>
              </w:rPr>
            </w:pPr>
            <w:r>
              <w:rPr>
                <w:b/>
                <w:i/>
                <w:szCs w:val="24"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szCs w:val="24"/>
                <w:lang w:val="en-US"/>
              </w:rPr>
              <w:t>dnurbij</w:t>
            </w:r>
            <w:proofErr w:type="spellEnd"/>
            <w:r>
              <w:rPr>
                <w:b/>
                <w:i/>
                <w:szCs w:val="24"/>
                <w:lang w:val="en-US"/>
              </w:rPr>
              <w:t xml:space="preserve"> @ yandex.ru</w:t>
            </w:r>
          </w:p>
        </w:tc>
      </w:tr>
      <w:tr w:rsidR="000C36E0" w:rsidRPr="000C36E0" w:rsidTr="00FE6046">
        <w:trPr>
          <w:trHeight w:val="464"/>
        </w:trPr>
        <w:tc>
          <w:tcPr>
            <w:tcW w:w="43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36E0" w:rsidRDefault="000C36E0" w:rsidP="00FE6046">
            <w:pPr>
              <w:pStyle w:val="5"/>
              <w:spacing w:line="256" w:lineRule="auto"/>
              <w:rPr>
                <w:lang w:val="en-US"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36E0" w:rsidRDefault="000C36E0" w:rsidP="00FE6046">
            <w:pPr>
              <w:rPr>
                <w:i/>
                <w:color w:val="FF0000"/>
                <w:szCs w:val="24"/>
                <w:lang w:val="en-US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36E0" w:rsidRDefault="000C36E0" w:rsidP="00FE6046">
            <w:pPr>
              <w:pStyle w:val="5"/>
              <w:spacing w:line="256" w:lineRule="auto"/>
              <w:rPr>
                <w:lang w:val="en-US" w:eastAsia="en-US"/>
              </w:rPr>
            </w:pPr>
          </w:p>
        </w:tc>
      </w:tr>
    </w:tbl>
    <w:p w:rsidR="000C36E0" w:rsidRPr="00C042C9" w:rsidRDefault="000C36E0" w:rsidP="000C36E0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C042C9">
        <w:rPr>
          <w:rStyle w:val="normaltextrun"/>
          <w:sz w:val="28"/>
          <w:szCs w:val="28"/>
        </w:rPr>
        <w:t>ПРОЕКТ</w:t>
      </w:r>
    </w:p>
    <w:p w:rsidR="000C36E0" w:rsidRPr="00C042C9" w:rsidRDefault="000C36E0" w:rsidP="000C36E0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C042C9">
        <w:rPr>
          <w:rStyle w:val="normaltextrun"/>
          <w:sz w:val="28"/>
          <w:szCs w:val="28"/>
        </w:rPr>
        <w:t>ПОСТАНОВЛЕНИЯ</w:t>
      </w:r>
      <w:r w:rsidRPr="00C042C9">
        <w:rPr>
          <w:rStyle w:val="eop"/>
          <w:b/>
          <w:bCs/>
          <w:sz w:val="28"/>
          <w:szCs w:val="28"/>
        </w:rPr>
        <w:t> </w:t>
      </w:r>
    </w:p>
    <w:p w:rsidR="000C36E0" w:rsidRPr="00C042C9" w:rsidRDefault="000C36E0" w:rsidP="000C36E0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C042C9">
        <w:rPr>
          <w:rStyle w:val="eop"/>
          <w:sz w:val="28"/>
          <w:szCs w:val="28"/>
        </w:rPr>
        <w:t> </w:t>
      </w:r>
    </w:p>
    <w:p w:rsidR="0023252A" w:rsidRDefault="000C36E0" w:rsidP="000C36E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C042C9">
        <w:rPr>
          <w:sz w:val="28"/>
          <w:szCs w:val="28"/>
        </w:rPr>
        <w:t>«___</w:t>
      </w:r>
      <w:proofErr w:type="gramStart"/>
      <w:r w:rsidRPr="00C042C9">
        <w:rPr>
          <w:sz w:val="28"/>
          <w:szCs w:val="28"/>
        </w:rPr>
        <w:t>_»_</w:t>
      </w:r>
      <w:proofErr w:type="gramEnd"/>
      <w:r w:rsidRPr="00C042C9">
        <w:rPr>
          <w:sz w:val="28"/>
          <w:szCs w:val="28"/>
        </w:rPr>
        <w:t>__________ 202</w:t>
      </w:r>
      <w:r>
        <w:rPr>
          <w:sz w:val="28"/>
          <w:szCs w:val="28"/>
        </w:rPr>
        <w:t>1</w:t>
      </w:r>
      <w:r w:rsidRPr="00C042C9">
        <w:rPr>
          <w:sz w:val="28"/>
          <w:szCs w:val="28"/>
        </w:rPr>
        <w:t>г.                                                                           № ___</w:t>
      </w:r>
      <w:r w:rsidR="0023252A">
        <w:rPr>
          <w:rStyle w:val="eop"/>
          <w:sz w:val="20"/>
          <w:szCs w:val="20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«Об утверждении Положения о комиссии по адаптации неформального рынка труда и борьбе с </w:t>
      </w: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нарушениями трудовых прав работников муниципального образования </w:t>
      </w: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«          »</w:t>
      </w: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соответствии с </w:t>
      </w:r>
      <w:hyperlink r:id="rId6" w:anchor="/document/10164333/entry/7203" w:tgtFrame="_blank" w:history="1">
        <w:r>
          <w:rPr>
            <w:rStyle w:val="normaltextrun"/>
            <w:color w:val="0000FF"/>
            <w:sz w:val="28"/>
            <w:szCs w:val="28"/>
            <w:u w:val="single"/>
          </w:rPr>
          <w:t>ч. 3 ст. 7.2</w:t>
        </w:r>
      </w:hyperlink>
      <w:r>
        <w:rPr>
          <w:rStyle w:val="normaltextrun"/>
          <w:sz w:val="28"/>
          <w:szCs w:val="28"/>
        </w:rPr>
        <w:t> Закона РФ от 19.04.1991 № 1032 «О занятости населения в Российской Федерации»:</w:t>
      </w: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1. </w:t>
      </w:r>
      <w:proofErr w:type="gramStart"/>
      <w:r>
        <w:rPr>
          <w:rStyle w:val="contextualspellingandgrammarerror"/>
          <w:sz w:val="28"/>
          <w:szCs w:val="28"/>
        </w:rPr>
        <w:t>Утвердить  Положение</w:t>
      </w:r>
      <w:proofErr w:type="gramEnd"/>
      <w:r>
        <w:rPr>
          <w:rStyle w:val="normaltextrun"/>
          <w:sz w:val="28"/>
          <w:szCs w:val="28"/>
        </w:rPr>
        <w:t> о комиссии по адаптации неформального рынка труда и борьбе с нарушениями трудовых прав работников муниципального образования согласно приложению.</w:t>
      </w:r>
      <w:r>
        <w:rPr>
          <w:rStyle w:val="eop"/>
          <w:sz w:val="28"/>
          <w:szCs w:val="28"/>
        </w:rPr>
        <w:t> </w:t>
      </w:r>
    </w:p>
    <w:p w:rsidR="000C36E0" w:rsidRPr="000C36E0" w:rsidRDefault="0023252A" w:rsidP="0023252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2. Опубликовать настоящее постановление в газете </w:t>
      </w:r>
      <w:r w:rsidR="000C36E0">
        <w:rPr>
          <w:rStyle w:val="normaltextrun"/>
          <w:sz w:val="28"/>
          <w:szCs w:val="28"/>
        </w:rPr>
        <w:t>«</w:t>
      </w:r>
      <w:proofErr w:type="gramStart"/>
      <w:r w:rsidR="000C36E0">
        <w:rPr>
          <w:rStyle w:val="normaltextrun"/>
          <w:sz w:val="28"/>
          <w:szCs w:val="28"/>
        </w:rPr>
        <w:t xml:space="preserve">Заря </w:t>
      </w:r>
      <w:r>
        <w:rPr>
          <w:rStyle w:val="normaltextrun"/>
          <w:sz w:val="28"/>
          <w:szCs w:val="28"/>
        </w:rPr>
        <w:t>»</w:t>
      </w:r>
      <w:proofErr w:type="gramEnd"/>
      <w:r>
        <w:rPr>
          <w:rStyle w:val="normaltextrun"/>
          <w:sz w:val="28"/>
          <w:szCs w:val="28"/>
        </w:rPr>
        <w:t xml:space="preserve"> и разместить на официальном сайте администрац</w:t>
      </w:r>
      <w:r w:rsidR="00DA2701">
        <w:rPr>
          <w:rStyle w:val="normaltextrun"/>
          <w:sz w:val="28"/>
          <w:szCs w:val="28"/>
        </w:rPr>
        <w:t xml:space="preserve">ии муниципального образования       </w:t>
      </w:r>
      <w:r w:rsidR="000C36E0">
        <w:rPr>
          <w:rStyle w:val="normaltextrun"/>
          <w:sz w:val="28"/>
          <w:szCs w:val="28"/>
        </w:rPr>
        <w:t>a</w:t>
      </w:r>
      <w:proofErr w:type="spellStart"/>
      <w:r w:rsidR="000C36E0">
        <w:rPr>
          <w:rStyle w:val="normaltextrun"/>
          <w:sz w:val="28"/>
          <w:szCs w:val="28"/>
          <w:lang w:val="en-US"/>
        </w:rPr>
        <w:t>dminis</w:t>
      </w:r>
      <w:proofErr w:type="spellEnd"/>
      <w:r w:rsidR="000C36E0" w:rsidRPr="000C36E0">
        <w:rPr>
          <w:rStyle w:val="normaltextrun"/>
          <w:sz w:val="28"/>
          <w:szCs w:val="28"/>
        </w:rPr>
        <w:t>-</w:t>
      </w:r>
      <w:proofErr w:type="spellStart"/>
      <w:r w:rsidR="000C36E0">
        <w:rPr>
          <w:rStyle w:val="normaltextrun"/>
          <w:sz w:val="28"/>
          <w:szCs w:val="28"/>
          <w:lang w:val="en-US"/>
        </w:rPr>
        <w:t>hatazhuk</w:t>
      </w:r>
      <w:proofErr w:type="spellEnd"/>
      <w:r w:rsidR="000C36E0">
        <w:rPr>
          <w:rStyle w:val="normaltextrun"/>
          <w:sz w:val="28"/>
          <w:szCs w:val="28"/>
        </w:rPr>
        <w:t>.</w:t>
      </w:r>
      <w:proofErr w:type="spellStart"/>
      <w:r w:rsidR="000C36E0">
        <w:rPr>
          <w:rStyle w:val="normaltextrun"/>
          <w:sz w:val="28"/>
          <w:szCs w:val="28"/>
          <w:lang w:val="en-US"/>
        </w:rPr>
        <w:t>ru</w:t>
      </w:r>
      <w:proofErr w:type="spellEnd"/>
    </w:p>
    <w:p w:rsidR="0023252A" w:rsidRDefault="0023252A" w:rsidP="0023252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3. Настоящее постановление вступает в силу со дня его официального опубликования.</w:t>
      </w: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 Контроль за выполнением настоящего постановления оставляю за собой.</w:t>
      </w: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23252A" w:rsidRPr="00DA2701" w:rsidRDefault="0023252A" w:rsidP="002325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Глава муниципального образования</w:t>
      </w:r>
      <w:r>
        <w:rPr>
          <w:rStyle w:val="eop"/>
          <w:sz w:val="28"/>
          <w:szCs w:val="28"/>
        </w:rPr>
        <w:t> </w:t>
      </w:r>
      <w:r w:rsidR="00DA2701" w:rsidRPr="00DA2701">
        <w:rPr>
          <w:rStyle w:val="eop"/>
          <w:sz w:val="28"/>
          <w:szCs w:val="28"/>
        </w:rPr>
        <w:t xml:space="preserve">                                                   </w:t>
      </w:r>
      <w:r w:rsidR="00DA2701">
        <w:rPr>
          <w:rStyle w:val="eop"/>
          <w:sz w:val="28"/>
          <w:szCs w:val="28"/>
        </w:rPr>
        <w:t xml:space="preserve">К.А </w:t>
      </w:r>
      <w:proofErr w:type="spellStart"/>
      <w:r w:rsidR="00DA2701">
        <w:rPr>
          <w:rStyle w:val="eop"/>
          <w:sz w:val="28"/>
          <w:szCs w:val="28"/>
        </w:rPr>
        <w:t>Карабетов</w:t>
      </w:r>
      <w:proofErr w:type="spellEnd"/>
      <w:r w:rsidR="00DA2701">
        <w:rPr>
          <w:rStyle w:val="eop"/>
          <w:sz w:val="28"/>
          <w:szCs w:val="28"/>
        </w:rPr>
        <w:t xml:space="preserve"> </w:t>
      </w:r>
    </w:p>
    <w:p w:rsidR="0023252A" w:rsidRDefault="0023252A" w:rsidP="002325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145502161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671C19" w:rsidRDefault="0023252A" w:rsidP="000C36E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>
        <w:rPr>
          <w:rStyle w:val="eop"/>
          <w:sz w:val="28"/>
          <w:szCs w:val="28"/>
        </w:rPr>
        <w:lastRenderedPageBreak/>
        <w:t> </w:t>
      </w:r>
      <w:r w:rsidR="000C36E0">
        <w:rPr>
          <w:rStyle w:val="eop"/>
          <w:sz w:val="28"/>
          <w:szCs w:val="28"/>
        </w:rPr>
        <w:t xml:space="preserve">                                                                              </w:t>
      </w:r>
      <w:r>
        <w:rPr>
          <w:rStyle w:val="normaltextrun"/>
          <w:sz w:val="28"/>
          <w:szCs w:val="28"/>
        </w:rPr>
        <w:t xml:space="preserve">Приложение </w:t>
      </w:r>
    </w:p>
    <w:p w:rsidR="0023252A" w:rsidRDefault="00671C19" w:rsidP="000C36E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                                                                   </w:t>
      </w:r>
      <w:r w:rsidR="0023252A">
        <w:rPr>
          <w:rStyle w:val="normaltextrun"/>
          <w:sz w:val="28"/>
          <w:szCs w:val="28"/>
        </w:rPr>
        <w:t>к постановлению</w:t>
      </w:r>
      <w:r w:rsidR="0023252A">
        <w:rPr>
          <w:rStyle w:val="eop"/>
          <w:sz w:val="28"/>
          <w:szCs w:val="28"/>
        </w:rPr>
        <w:t> </w:t>
      </w:r>
    </w:p>
    <w:p w:rsidR="0023252A" w:rsidRDefault="00671C19" w:rsidP="00671C1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                                                                   </w:t>
      </w:r>
      <w:r w:rsidR="0023252A">
        <w:rPr>
          <w:rStyle w:val="normaltextrun"/>
          <w:sz w:val="28"/>
          <w:szCs w:val="28"/>
        </w:rPr>
        <w:t xml:space="preserve">Администрации </w:t>
      </w:r>
      <w:r>
        <w:rPr>
          <w:rStyle w:val="normaltextrun"/>
          <w:sz w:val="28"/>
          <w:szCs w:val="28"/>
        </w:rPr>
        <w:t xml:space="preserve">                          </w:t>
      </w:r>
      <w:bookmarkStart w:id="0" w:name="_GoBack"/>
      <w:bookmarkEnd w:id="0"/>
      <w:r w:rsidR="0023252A">
        <w:rPr>
          <w:rStyle w:val="normaltextrun"/>
          <w:sz w:val="28"/>
          <w:szCs w:val="28"/>
        </w:rPr>
        <w:t>МО </w:t>
      </w:r>
      <w:proofErr w:type="gramStart"/>
      <w:r w:rsidR="0023252A">
        <w:rPr>
          <w:rStyle w:val="contextualspellingandgrammarerror"/>
          <w:sz w:val="28"/>
          <w:szCs w:val="28"/>
        </w:rPr>
        <w:t>« </w:t>
      </w:r>
      <w:proofErr w:type="spellStart"/>
      <w:r>
        <w:rPr>
          <w:rStyle w:val="contextualspellingandgrammarerror"/>
          <w:sz w:val="28"/>
          <w:szCs w:val="28"/>
        </w:rPr>
        <w:t>Хатажукайское</w:t>
      </w:r>
      <w:proofErr w:type="spellEnd"/>
      <w:proofErr w:type="gramEnd"/>
      <w:r>
        <w:rPr>
          <w:rStyle w:val="contextualspellingandgrammarerror"/>
          <w:sz w:val="28"/>
          <w:szCs w:val="28"/>
        </w:rPr>
        <w:t xml:space="preserve"> сельское поселение</w:t>
      </w:r>
      <w:r w:rsidR="0023252A">
        <w:rPr>
          <w:rStyle w:val="contextualspellingandgrammarerror"/>
          <w:sz w:val="28"/>
          <w:szCs w:val="28"/>
        </w:rPr>
        <w:t>»</w:t>
      </w:r>
      <w:r w:rsidR="0023252A"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от __</w:t>
      </w:r>
      <w:proofErr w:type="gramStart"/>
      <w:r>
        <w:rPr>
          <w:rStyle w:val="contextualspellingandgrammarerror"/>
          <w:sz w:val="28"/>
          <w:szCs w:val="28"/>
        </w:rPr>
        <w:t>_  _</w:t>
      </w:r>
      <w:proofErr w:type="gramEnd"/>
      <w:r>
        <w:rPr>
          <w:rStyle w:val="normaltextrun"/>
          <w:sz w:val="28"/>
          <w:szCs w:val="28"/>
        </w:rPr>
        <w:t>_______ 2020 г. № __</w:t>
      </w: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ПОЛОЖЕНИЕ</w:t>
      </w: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О КОМИССИИ ПО АДАПТАЦИИ НЕФОРМАЛЬНОГО РЫНКА ТРУДА</w:t>
      </w:r>
      <w:r>
        <w:rPr>
          <w:rStyle w:val="eop"/>
          <w:sz w:val="28"/>
          <w:szCs w:val="28"/>
        </w:rPr>
        <w:t> </w:t>
      </w:r>
    </w:p>
    <w:p w:rsidR="00DA2701" w:rsidRDefault="0023252A" w:rsidP="002325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И БОРЬБЕ С НАРУШЕНИЯМИ ТРУДОВЫХ ПРАВ РАБОТНИКОВ </w:t>
      </w:r>
    </w:p>
    <w:p w:rsidR="0023252A" w:rsidRDefault="0023252A" w:rsidP="002325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НА ТЕРРИТОРИИ </w:t>
      </w:r>
      <w:r w:rsidR="00DA2701">
        <w:rPr>
          <w:rStyle w:val="normaltextrun"/>
          <w:b/>
          <w:bCs/>
          <w:sz w:val="28"/>
          <w:szCs w:val="28"/>
        </w:rPr>
        <w:t xml:space="preserve">ХАЖУКАЙСКОГО </w:t>
      </w:r>
      <w:proofErr w:type="gramStart"/>
      <w:r w:rsidR="00DA2701">
        <w:rPr>
          <w:rStyle w:val="normaltextrun"/>
          <w:b/>
          <w:bCs/>
          <w:sz w:val="28"/>
          <w:szCs w:val="28"/>
        </w:rPr>
        <w:t xml:space="preserve">СЕЛЬСКОГО </w:t>
      </w:r>
      <w:r>
        <w:rPr>
          <w:rStyle w:val="normaltextrun"/>
          <w:b/>
          <w:bCs/>
          <w:sz w:val="28"/>
          <w:szCs w:val="28"/>
        </w:rPr>
        <w:t xml:space="preserve"> ПОСЕЛЕНИЯ</w:t>
      </w:r>
      <w:proofErr w:type="gramEnd"/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1. Общие положения</w:t>
      </w: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1.1. Положение о комиссии по адаптации неформального рынка труда и борьбе с нарушениями трудовых прав работников (далее - Комиссия) определяет статус и порядок деятельности комиссии.</w:t>
      </w: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1.2. Комиссия в своей деятельности руководствуется </w:t>
      </w:r>
      <w:hyperlink r:id="rId7" w:tgtFrame="_blank" w:history="1">
        <w:r>
          <w:rPr>
            <w:rStyle w:val="normaltextrun"/>
            <w:color w:val="0000FF"/>
            <w:sz w:val="28"/>
            <w:szCs w:val="28"/>
          </w:rPr>
          <w:t>Конституцией</w:t>
        </w:r>
      </w:hyperlink>
      <w:r>
        <w:rPr>
          <w:rStyle w:val="normaltextrun"/>
          <w:sz w:val="28"/>
          <w:szCs w:val="28"/>
        </w:rPr>
        <w:t> Российской Федерации, федеральными конституционными законами, федеральными законами, в том числе ч. 3 ст. 7.2 Закона Российской Федерации от 19.04.1991 № 1032-1 «О занятости населения в Российской Федерации», указами и распоряжениями Президента Российской Федерации, постановлениями и распоряжениями Правительства Российской Федерации, международными правовыми нормами, действующими на территории Российской Федерации, нормативными правовыми актами Республики Адыгея, а также настоящим Положением.</w:t>
      </w: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1.4. Положение о комиссии и ее состав утверждаются постановлением администрации поселения.</w:t>
      </w: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2. Основные задачи и функции комиссии</w:t>
      </w: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2.1. Основными задачами комиссии являются:</w:t>
      </w: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комплексный анализ ситуации, складывающейся в области теневой экономики и неформального рынка труда, определение приоритетных направлений, требующих совместных действий по усилению государственного регулирования в данной области;</w:t>
      </w: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всестороннее изучение проблем в сфере оплаты труда работников на территории     поселения;</w:t>
      </w: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обеспечение согласованных действий органов местного самоуправления и иных органов, осуществляющих контроль над процессами в сфере экономики и за соблюдением трудового законодательства.</w:t>
      </w: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2.2. Комиссия для выполнения возложенных на нее задач осуществляет следующие функции:</w:t>
      </w: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 xml:space="preserve">- обеспечивает эффективное взаимодействие органов местного самоуправления поселения с территориальными органами федеральных органов исполнительной власти, органами местного самоуправления  района, по погашению задолженности по выплате заработной платы, по легализации заработной платы и трудовых отношений, обеспечению соблюдения предусмотренного трудовым законодательством запрета на ограничение трудовых прав и свобод граждан в зависимости от возраста, реализации мер, направленных на сохранение и развитие занятости граждан </w:t>
      </w:r>
      <w:proofErr w:type="spellStart"/>
      <w:r>
        <w:rPr>
          <w:rStyle w:val="normaltextrun"/>
          <w:sz w:val="28"/>
          <w:szCs w:val="28"/>
        </w:rPr>
        <w:t>предпенсионного</w:t>
      </w:r>
      <w:proofErr w:type="spellEnd"/>
      <w:r>
        <w:rPr>
          <w:rStyle w:val="normaltextrun"/>
          <w:sz w:val="28"/>
          <w:szCs w:val="28"/>
        </w:rPr>
        <w:t xml:space="preserve"> возраста;</w:t>
      </w: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рассматривает информацию представителей органов, уполномоченных на осуществление государственного контроля (надзора), о нарушениях трудового законодательства, выявленных в организациях в ходе проверок, и о мерах, принятых для обеспечения своевременной выплаты заработной платы работникам, легализации заработной платы и трудовых отношений, выявляет причины образования задолженности в организациях, имеющих задолженность более двух месяцев;</w:t>
      </w: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рассматривает информацию руководителей организаций, допустивших задолженность по выплате заработной платы работникам, и принимаемых мерах по ее ликвидации, а также допустивших выплату заработной платы ниже установленного федеральным законом минимального размера оплаты труда и не оформивших трудовые договоры с работниками в соответствии с трудовым законодательством;</w:t>
      </w: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готовит предложения по созданию условий для решения вопросов своевременной выплаты заработной платы работникам организаций, находящихся на территории поселения, и повышению ответственности работодателей за несвоевременную выплату заработной платы;</w:t>
      </w: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готовит предложения по преодолению негативных тенденций в экономике поселения от влияния теневой экономики и неформального рынка труда.</w:t>
      </w:r>
      <w:r>
        <w:rPr>
          <w:rStyle w:val="eop"/>
          <w:sz w:val="28"/>
          <w:szCs w:val="28"/>
        </w:rPr>
        <w:t> </w:t>
      </w:r>
    </w:p>
    <w:p w:rsidR="00DA2701" w:rsidRDefault="0023252A" w:rsidP="00DA2701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23252A" w:rsidRDefault="0023252A" w:rsidP="00DA2701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3. Организация деятельности комиссии</w:t>
      </w: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3.1. Комиссия формируется в составе председателя комиссии, двух заместителей председателя комиссии, секретаря и членов комиссии.</w:t>
      </w: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3.2. Комиссию возглавляет заместитель главы поселения, курирующий данную сферу.</w:t>
      </w: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3.3. Членами комиссии могут быть представители соответствующих органов местного самоуправления района, а также по согласованию представители территориальных органов федеральных органов исполнительной власти, иных государственных органов, организаций и общественных объединений.</w:t>
      </w: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3.4. Члены комиссии участвуют в ее работе на общественных началах. При невозможности присутствия на заседании члены комиссии обязаны заблаговременно извещать об этом секретаря комиссии, при необходимости возможно делегирование полномочий члена комиссии иному лицу. В случае </w:t>
      </w:r>
      <w:r>
        <w:rPr>
          <w:rStyle w:val="normaltextrun"/>
          <w:sz w:val="28"/>
          <w:szCs w:val="28"/>
        </w:rPr>
        <w:lastRenderedPageBreak/>
        <w:t>отсутствия члена комиссии либо уполномоченного им лица на заседании член комиссии вправе изложить свое мнение по рассматриваемым на заседании вопросам в письменной форме.</w:t>
      </w: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3.5. Порядок участия в заседании иных лиц определяется комиссией самостоятельно.</w:t>
      </w: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4. Порядок работы комиссии</w:t>
      </w: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4.1. Комиссия осуществляет свою деятельность в соответствии с планом работы, который принимается на заседании комиссии и утверждается ее председателем.</w:t>
      </w: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4.2. Заседания комиссии проводятся по мере необходимости, но не реже одного раза в год.</w:t>
      </w: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Заседания проводит председатель комиссии, а в его отсутствие - один из заместителей председателя комиссии.</w:t>
      </w: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Заседание комиссии считается правомочным, если на нем присутствует более половины ее членов.</w:t>
      </w: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4.3. Комиссия имеет право:</w:t>
      </w: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запрашивать и получать в установленном порядке необходимые материалы от руководителей территориальных органов федеральных органов исполнительной власти, исполнительных органов государственной власти Республики </w:t>
      </w:r>
      <w:proofErr w:type="gramStart"/>
      <w:r>
        <w:rPr>
          <w:rStyle w:val="contextualspellingandgrammarerror"/>
          <w:sz w:val="28"/>
          <w:szCs w:val="28"/>
        </w:rPr>
        <w:t>Адыгея,  органов</w:t>
      </w:r>
      <w:proofErr w:type="gramEnd"/>
      <w:r>
        <w:rPr>
          <w:rStyle w:val="normaltextrun"/>
          <w:sz w:val="28"/>
          <w:szCs w:val="28"/>
        </w:rPr>
        <w:t> местного самоуправления муниципальных образований района и организаций;</w:t>
      </w: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организовывать и проводить в установленном порядке координационные совещания и рабочие встречи;</w:t>
      </w: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приглашать руководителей и иных должностных лиц органов местного самоуправления муниципальных образований района, организаций и общественных объединений по вопросам деятельности комиссии.</w:t>
      </w: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4.4. Решения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на заседании и секретарь комиссии.</w:t>
      </w: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необходимости на основании решения комиссии принимаются постановления и распоряжения администрации поселения.</w:t>
      </w: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5. Права членов комиссии</w:t>
      </w: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Член комиссии имеет право:</w:t>
      </w: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принимать участие в подготовке вопросов, выносимых на рассмотрение комиссии;</w:t>
      </w: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получать информацию от председателя и секретаря комиссии по вопросам, отнесенным к его ведению;</w:t>
      </w:r>
      <w:r>
        <w:rPr>
          <w:rStyle w:val="eop"/>
          <w:sz w:val="28"/>
          <w:szCs w:val="28"/>
        </w:rPr>
        <w:t> </w:t>
      </w:r>
    </w:p>
    <w:p w:rsidR="0023252A" w:rsidRDefault="0023252A" w:rsidP="0023252A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представлять свое мнение по обсуждаемому вопросу в письменном виде, если он не может участвовать в заседании комиссии.</w:t>
      </w:r>
      <w:r>
        <w:rPr>
          <w:rStyle w:val="eop"/>
          <w:sz w:val="28"/>
          <w:szCs w:val="28"/>
        </w:rPr>
        <w:t> </w:t>
      </w:r>
    </w:p>
    <w:p w:rsidR="00F62518" w:rsidRDefault="00671C19"/>
    <w:sectPr w:rsidR="00F6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2A"/>
    <w:rsid w:val="000C36E0"/>
    <w:rsid w:val="001118B5"/>
    <w:rsid w:val="0023252A"/>
    <w:rsid w:val="00671C19"/>
    <w:rsid w:val="00DA2701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A6E6E"/>
  <w15:chartTrackingRefBased/>
  <w15:docId w15:val="{A1C002AC-7457-43E8-AAEF-38463B38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0C36E0"/>
    <w:pPr>
      <w:keepNext/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C36E0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3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23252A"/>
  </w:style>
  <w:style w:type="character" w:customStyle="1" w:styleId="normaltextrun">
    <w:name w:val="normaltextrun"/>
    <w:basedOn w:val="a0"/>
    <w:rsid w:val="0023252A"/>
  </w:style>
  <w:style w:type="character" w:customStyle="1" w:styleId="contextualspellingandgrammarerror">
    <w:name w:val="contextualspellingandgrammarerror"/>
    <w:basedOn w:val="a0"/>
    <w:rsid w:val="0023252A"/>
  </w:style>
  <w:style w:type="character" w:customStyle="1" w:styleId="scxw145502161">
    <w:name w:val="scxw145502161"/>
    <w:basedOn w:val="a0"/>
    <w:rsid w:val="0023252A"/>
  </w:style>
  <w:style w:type="character" w:customStyle="1" w:styleId="20">
    <w:name w:val="Заголовок 2 Знак"/>
    <w:basedOn w:val="a0"/>
    <w:link w:val="2"/>
    <w:semiHidden/>
    <w:rsid w:val="000C36E0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C36E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1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2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onsultantplus/offline/ref=DA9F3D0B19FFCA0AB37C84391D3D5CD52347458FCB3402E37227B1C14E8F0D3ECBB0A5DE413D0187BDF8D4U9k6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rant-01.op.r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2021-03-29T08:20:00Z</cp:lastPrinted>
  <dcterms:created xsi:type="dcterms:W3CDTF">2021-03-29T07:19:00Z</dcterms:created>
  <dcterms:modified xsi:type="dcterms:W3CDTF">2021-03-29T08:20:00Z</dcterms:modified>
</cp:coreProperties>
</file>