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107FA" w:rsidRPr="007107FA" w:rsidTr="00D97FB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07FA" w:rsidRPr="007107FA" w:rsidRDefault="007107FA" w:rsidP="00D97FBB">
            <w:pPr>
              <w:pStyle w:val="5"/>
              <w:ind w:left="-75" w:firstLine="27"/>
              <w:rPr>
                <w:rFonts w:ascii="Times New Roman" w:eastAsia="Arial Unicode MS" w:hAnsi="Times New Roman" w:cs="Times New Roman"/>
                <w:i/>
              </w:rPr>
            </w:pPr>
            <w:r w:rsidRPr="007107FA">
              <w:rPr>
                <w:rFonts w:ascii="Times New Roman" w:hAnsi="Times New Roman" w:cs="Times New Roman"/>
              </w:rPr>
              <w:t xml:space="preserve">        РЕСПУБЛИКА АДЫГЕЯ</w:t>
            </w:r>
          </w:p>
          <w:p w:rsidR="007107FA" w:rsidRPr="007107FA" w:rsidRDefault="007107FA" w:rsidP="00D97FBB">
            <w:pPr>
              <w:pStyle w:val="1"/>
              <w:spacing w:line="276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7107FA">
              <w:rPr>
                <w:rFonts w:ascii="Times New Roman" w:hAnsi="Times New Roman" w:cs="Times New Roman"/>
              </w:rPr>
              <w:t>Совет народных депутатов</w:t>
            </w:r>
          </w:p>
          <w:p w:rsidR="007107FA" w:rsidRPr="007107FA" w:rsidRDefault="007107FA" w:rsidP="00D97FBB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</w:rPr>
            </w:pPr>
            <w:r w:rsidRPr="007107F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7107FA" w:rsidRPr="007107FA" w:rsidRDefault="007107FA" w:rsidP="00D97FBB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71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7FA">
              <w:rPr>
                <w:rFonts w:ascii="Times New Roman" w:hAnsi="Times New Roman" w:cs="Times New Roman"/>
                <w:sz w:val="24"/>
                <w:szCs w:val="24"/>
              </w:rPr>
              <w:t>Хатажукайскоесельское</w:t>
            </w:r>
            <w:proofErr w:type="spellEnd"/>
            <w:r w:rsidRPr="007107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</w:t>
            </w:r>
          </w:p>
          <w:p w:rsidR="007107FA" w:rsidRPr="007107FA" w:rsidRDefault="007107FA" w:rsidP="00D97FBB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7107FA">
              <w:rPr>
                <w:rFonts w:ascii="Times New Roman" w:hAnsi="Times New Roman" w:cs="Times New Roman"/>
                <w:b/>
              </w:rPr>
              <w:t xml:space="preserve">385462, а. </w:t>
            </w:r>
            <w:proofErr w:type="spellStart"/>
            <w:r w:rsidRPr="007107FA">
              <w:rPr>
                <w:rFonts w:ascii="Times New Roman" w:hAnsi="Times New Roman" w:cs="Times New Roman"/>
                <w:b/>
              </w:rPr>
              <w:t>Пшичо</w:t>
            </w:r>
            <w:proofErr w:type="spellEnd"/>
            <w:r w:rsidRPr="007107F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107FA" w:rsidRPr="007107FA" w:rsidRDefault="007107FA" w:rsidP="00D97FBB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7107FA">
              <w:rPr>
                <w:rFonts w:ascii="Times New Roman" w:hAnsi="Times New Roman" w:cs="Times New Roman"/>
                <w:b/>
              </w:rPr>
              <w:t>ул. Ленина, 51</w:t>
            </w:r>
          </w:p>
          <w:p w:rsidR="007107FA" w:rsidRPr="007107FA" w:rsidRDefault="007107FA" w:rsidP="00D97F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</w:rPr>
              <w:t>тел</w:t>
            </w: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7107FA">
              <w:rPr>
                <w:rFonts w:ascii="Times New Roman" w:hAnsi="Times New Roman" w:cs="Times New Roman"/>
                <w:b/>
              </w:rPr>
              <w:t>Факс</w:t>
            </w: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 (87773) 9-31-36</w:t>
            </w:r>
          </w:p>
          <w:p w:rsidR="007107FA" w:rsidRPr="007107FA" w:rsidRDefault="007107FA" w:rsidP="00D97F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proofErr w:type="spellStart"/>
            <w:r w:rsidRPr="007107FA">
              <w:rPr>
                <w:rFonts w:ascii="Times New Roman" w:hAnsi="Times New Roman" w:cs="Times New Roman"/>
                <w:b/>
                <w:lang w:val="en-US"/>
              </w:rPr>
              <w:t>dnurbij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07FA" w:rsidRPr="007107FA" w:rsidRDefault="007107FA" w:rsidP="00D97F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1.5pt;height:150.75pt" o:ole="" fillcolor="window">
                  <v:imagedata r:id="rId4" o:title=""/>
                </v:shape>
                <o:OLEObject Type="Embed" ProgID="MSDraw" ShapeID="_x0000_i1031" DrawAspect="Content" ObjectID="_1693816933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07FA" w:rsidRPr="007107FA" w:rsidRDefault="007107FA" w:rsidP="00D97FBB">
            <w:pPr>
              <w:pStyle w:val="5"/>
              <w:rPr>
                <w:rFonts w:ascii="Times New Roman" w:eastAsia="Arial Unicode MS" w:hAnsi="Times New Roman" w:cs="Times New Roman"/>
                <w:i/>
                <w:lang w:val="en-US"/>
              </w:rPr>
            </w:pPr>
            <w:r w:rsidRPr="007107FA">
              <w:rPr>
                <w:rFonts w:ascii="Times New Roman" w:hAnsi="Times New Roman" w:cs="Times New Roman"/>
              </w:rPr>
              <w:t>АДЫГЭРЕСПУБЛИК</w:t>
            </w:r>
          </w:p>
          <w:p w:rsidR="007107FA" w:rsidRPr="007107FA" w:rsidRDefault="007107FA" w:rsidP="00D97FBB">
            <w:pPr>
              <w:pStyle w:val="a6"/>
              <w:rPr>
                <w:i w:val="0"/>
                <w:sz w:val="24"/>
                <w:szCs w:val="24"/>
                <w:lang w:val="en-US"/>
              </w:rPr>
            </w:pPr>
            <w:proofErr w:type="spellStart"/>
            <w:r w:rsidRPr="007107FA">
              <w:rPr>
                <w:i w:val="0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7107FA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7107FA">
              <w:rPr>
                <w:i w:val="0"/>
                <w:sz w:val="24"/>
                <w:szCs w:val="24"/>
              </w:rPr>
              <w:t>эч</w:t>
            </w:r>
            <w:proofErr w:type="spellEnd"/>
            <w:r w:rsidRPr="007107FA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7107FA">
              <w:rPr>
                <w:i w:val="0"/>
                <w:sz w:val="24"/>
                <w:szCs w:val="24"/>
              </w:rPr>
              <w:t>ып</w:t>
            </w:r>
            <w:proofErr w:type="spellEnd"/>
            <w:r w:rsidRPr="007107FA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7107FA">
              <w:rPr>
                <w:i w:val="0"/>
                <w:sz w:val="24"/>
                <w:szCs w:val="24"/>
              </w:rPr>
              <w:t>эмизэхэщап</w:t>
            </w:r>
            <w:proofErr w:type="spellEnd"/>
            <w:r w:rsidRPr="007107FA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7107FA">
              <w:rPr>
                <w:i w:val="0"/>
                <w:sz w:val="24"/>
                <w:szCs w:val="24"/>
              </w:rPr>
              <w:t>эянароднэдепутатхэмяСовет</w:t>
            </w:r>
            <w:proofErr w:type="spellEnd"/>
          </w:p>
          <w:p w:rsidR="007107FA" w:rsidRPr="007107FA" w:rsidRDefault="007107FA" w:rsidP="00D97FBB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385462, </w:t>
            </w:r>
            <w:proofErr w:type="spellStart"/>
            <w:r w:rsidRPr="007107F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7107FA">
              <w:rPr>
                <w:rFonts w:ascii="Times New Roman" w:hAnsi="Times New Roman" w:cs="Times New Roman"/>
                <w:b/>
              </w:rPr>
              <w:t>Пщычэу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7107FA" w:rsidRPr="007107FA" w:rsidRDefault="007107FA" w:rsidP="00D97FBB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107FA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7107FA">
              <w:rPr>
                <w:rFonts w:ascii="Times New Roman" w:hAnsi="Times New Roman" w:cs="Times New Roman"/>
                <w:b/>
              </w:rPr>
              <w:t>Ленинымыц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>I, 51</w:t>
            </w:r>
          </w:p>
          <w:p w:rsidR="007107FA" w:rsidRPr="007107FA" w:rsidRDefault="007107FA" w:rsidP="00D97F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</w:rPr>
              <w:t>тел</w:t>
            </w: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7107FA">
              <w:rPr>
                <w:rFonts w:ascii="Times New Roman" w:hAnsi="Times New Roman" w:cs="Times New Roman"/>
                <w:b/>
              </w:rPr>
              <w:t>Факс</w:t>
            </w: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 (87773) 9-31-36</w:t>
            </w:r>
          </w:p>
          <w:p w:rsidR="007107FA" w:rsidRPr="007107FA" w:rsidRDefault="007107FA" w:rsidP="00D97FBB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proofErr w:type="spellStart"/>
            <w:r w:rsidRPr="007107FA">
              <w:rPr>
                <w:rFonts w:ascii="Times New Roman" w:hAnsi="Times New Roman" w:cs="Times New Roman"/>
                <w:b/>
                <w:lang w:val="en-US"/>
              </w:rPr>
              <w:t>dnurbij</w:t>
            </w:r>
            <w:proofErr w:type="spellEnd"/>
            <w:r w:rsidRPr="007107FA">
              <w:rPr>
                <w:rFonts w:ascii="Times New Roman" w:hAnsi="Times New Roman" w:cs="Times New Roman"/>
                <w:b/>
                <w:lang w:val="en-US"/>
              </w:rPr>
              <w:t xml:space="preserve"> @ yandex.ru</w:t>
            </w:r>
          </w:p>
        </w:tc>
      </w:tr>
    </w:tbl>
    <w:p w:rsidR="007107FA" w:rsidRPr="007107FA" w:rsidRDefault="007107FA" w:rsidP="007107FA">
      <w:pPr>
        <w:jc w:val="center"/>
        <w:textAlignment w:val="baseline"/>
        <w:rPr>
          <w:szCs w:val="28"/>
        </w:rPr>
      </w:pPr>
      <w:r>
        <w:rPr>
          <w:szCs w:val="28"/>
        </w:rPr>
        <w:t xml:space="preserve">ПРОЕКТ </w:t>
      </w:r>
    </w:p>
    <w:p w:rsidR="007107FA" w:rsidRPr="00046F2E" w:rsidRDefault="007107FA" w:rsidP="007107FA">
      <w:pPr>
        <w:jc w:val="center"/>
        <w:textAlignment w:val="baseline"/>
        <w:rPr>
          <w:szCs w:val="28"/>
        </w:rPr>
      </w:pPr>
      <w:r w:rsidRPr="00046F2E">
        <w:rPr>
          <w:szCs w:val="28"/>
          <w:lang w:val="en-US"/>
        </w:rPr>
        <w:t> </w:t>
      </w:r>
      <w:r w:rsidRPr="00046F2E">
        <w:rPr>
          <w:b/>
          <w:bCs/>
          <w:szCs w:val="28"/>
        </w:rPr>
        <w:t>РЕШЕНИЕ</w:t>
      </w:r>
    </w:p>
    <w:p w:rsidR="007107FA" w:rsidRPr="00046F2E" w:rsidRDefault="007107FA" w:rsidP="007107FA">
      <w:pPr>
        <w:jc w:val="center"/>
        <w:textAlignment w:val="baseline"/>
        <w:rPr>
          <w:szCs w:val="28"/>
        </w:rPr>
      </w:pPr>
      <w:r w:rsidRPr="00046F2E">
        <w:rPr>
          <w:b/>
          <w:bCs/>
          <w:szCs w:val="28"/>
        </w:rPr>
        <w:t>Совета народных депутатов</w:t>
      </w:r>
    </w:p>
    <w:p w:rsidR="007107FA" w:rsidRPr="00046F2E" w:rsidRDefault="007107FA" w:rsidP="007107FA">
      <w:pPr>
        <w:jc w:val="center"/>
        <w:textAlignment w:val="baseline"/>
        <w:rPr>
          <w:szCs w:val="28"/>
        </w:rPr>
      </w:pPr>
      <w:r w:rsidRPr="00046F2E">
        <w:rPr>
          <w:b/>
          <w:bCs/>
          <w:szCs w:val="28"/>
        </w:rPr>
        <w:t>муниципального образования «Хатажукайское сельское поселение»</w:t>
      </w:r>
    </w:p>
    <w:p w:rsidR="007107FA" w:rsidRPr="00046F2E" w:rsidRDefault="007107FA" w:rsidP="007107FA">
      <w:pPr>
        <w:ind w:right="-285"/>
        <w:textAlignment w:val="baseline"/>
        <w:rPr>
          <w:szCs w:val="28"/>
        </w:rPr>
      </w:pPr>
      <w:r w:rsidRPr="00046F2E">
        <w:rPr>
          <w:szCs w:val="28"/>
        </w:rPr>
        <w:t> </w:t>
      </w:r>
    </w:p>
    <w:p w:rsidR="007107FA" w:rsidRPr="00046F2E" w:rsidRDefault="007107FA" w:rsidP="007107FA">
      <w:pPr>
        <w:ind w:left="-435" w:right="-285"/>
        <w:textAlignment w:val="baseline"/>
        <w:rPr>
          <w:szCs w:val="28"/>
        </w:rPr>
      </w:pPr>
      <w:r w:rsidRPr="00046F2E">
        <w:rPr>
          <w:b/>
          <w:bCs/>
          <w:szCs w:val="28"/>
        </w:rPr>
        <w:t>от «_</w:t>
      </w:r>
      <w:proofErr w:type="gramStart"/>
      <w:r w:rsidRPr="00046F2E">
        <w:rPr>
          <w:b/>
          <w:bCs/>
          <w:szCs w:val="28"/>
        </w:rPr>
        <w:t>_»_</w:t>
      </w:r>
      <w:proofErr w:type="gramEnd"/>
      <w:r w:rsidRPr="00046F2E">
        <w:rPr>
          <w:b/>
          <w:bCs/>
          <w:szCs w:val="28"/>
        </w:rPr>
        <w:t xml:space="preserve">__.2021г             </w:t>
      </w:r>
      <w:r>
        <w:rPr>
          <w:b/>
          <w:bCs/>
          <w:szCs w:val="28"/>
        </w:rPr>
        <w:t>№_____</w:t>
      </w:r>
      <w:r w:rsidRPr="00046F2E">
        <w:rPr>
          <w:b/>
          <w:bCs/>
          <w:szCs w:val="28"/>
        </w:rPr>
        <w:t xml:space="preserve">                                                                                                    а. </w:t>
      </w:r>
      <w:proofErr w:type="spellStart"/>
      <w:r w:rsidRPr="00046F2E">
        <w:rPr>
          <w:b/>
          <w:bCs/>
          <w:szCs w:val="28"/>
        </w:rPr>
        <w:t>Пшичо</w:t>
      </w:r>
      <w:proofErr w:type="spellEnd"/>
      <w:r w:rsidRPr="00046F2E">
        <w:rPr>
          <w:szCs w:val="28"/>
        </w:rPr>
        <w:t> </w:t>
      </w:r>
    </w:p>
    <w:p w:rsidR="007107FA" w:rsidRDefault="007107FA" w:rsidP="007107FA">
      <w:pPr>
        <w:pStyle w:val="1"/>
        <w:spacing w:before="0" w:after="0"/>
        <w:jc w:val="both"/>
        <w:rPr>
          <w:b w:val="0"/>
          <w:color w:val="auto"/>
        </w:rPr>
      </w:pPr>
    </w:p>
    <w:p w:rsidR="007107FA" w:rsidRDefault="007107FA" w:rsidP="007107FA">
      <w:pPr>
        <w:pStyle w:val="1"/>
        <w:spacing w:before="0" w:after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Об утверждении Положения </w:t>
      </w:r>
    </w:p>
    <w:p w:rsidR="007107FA" w:rsidRDefault="007107FA" w:rsidP="007107FA">
      <w:pPr>
        <w:ind w:firstLine="0"/>
        <w:rPr>
          <w:bCs/>
        </w:rPr>
      </w:pPr>
      <w:r>
        <w:rPr>
          <w:bCs/>
        </w:rPr>
        <w:t xml:space="preserve">о проведении аттестации </w:t>
      </w:r>
    </w:p>
    <w:p w:rsidR="007107FA" w:rsidRDefault="007107FA" w:rsidP="007107FA">
      <w:pPr>
        <w:ind w:firstLine="0"/>
        <w:rPr>
          <w:bCs/>
        </w:rPr>
      </w:pPr>
      <w:r>
        <w:rPr>
          <w:bCs/>
        </w:rPr>
        <w:t xml:space="preserve">муниципальных служащих </w:t>
      </w:r>
    </w:p>
    <w:p w:rsidR="007107FA" w:rsidRDefault="007107FA" w:rsidP="007107FA">
      <w:pPr>
        <w:ind w:firstLine="0"/>
        <w:rPr>
          <w:bCs/>
        </w:rPr>
      </w:pPr>
      <w:r>
        <w:rPr>
          <w:bCs/>
        </w:rPr>
        <w:t>в муниципальном образовании</w:t>
      </w:r>
    </w:p>
    <w:p w:rsidR="007107FA" w:rsidRDefault="007107FA" w:rsidP="007107FA">
      <w:pPr>
        <w:ind w:firstLine="0"/>
        <w:rPr>
          <w:bCs/>
        </w:rPr>
      </w:pPr>
      <w:r>
        <w:rPr>
          <w:bCs/>
        </w:rPr>
        <w:t>«Хатажукайское сельское поселение»</w:t>
      </w:r>
    </w:p>
    <w:p w:rsidR="007107FA" w:rsidRDefault="007107FA" w:rsidP="007107FA">
      <w:pPr>
        <w:ind w:firstLine="0"/>
      </w:pPr>
    </w:p>
    <w:p w:rsidR="007107FA" w:rsidRDefault="007107FA" w:rsidP="007107FA">
      <w:pPr>
        <w:ind w:firstLine="709"/>
        <w:rPr>
          <w:rFonts w:ascii="PT Serif" w:hAnsi="PT Serif"/>
          <w:shd w:val="clear" w:color="auto" w:fill="FFFFFF"/>
        </w:rPr>
      </w:pPr>
      <w:r>
        <w:t>В соответствии с Ф</w:t>
      </w:r>
      <w:r>
        <w:rPr>
          <w:rStyle w:val="a4"/>
          <w:b w:val="0"/>
        </w:rPr>
        <w:t>едеральным законом</w:t>
      </w:r>
      <w:r>
        <w:t xml:space="preserve"> </w:t>
      </w:r>
      <w:r>
        <w:rPr>
          <w:rFonts w:ascii="PT Serif" w:hAnsi="PT Serif"/>
          <w:shd w:val="clear" w:color="auto" w:fill="FFFFFF"/>
        </w:rPr>
        <w:t xml:space="preserve">от </w:t>
      </w:r>
      <w:r>
        <w:rPr>
          <w:rFonts w:ascii="Times New Roman" w:hAnsi="Times New Roman"/>
          <w:shd w:val="clear" w:color="auto" w:fill="FFFFFF"/>
        </w:rPr>
        <w:t>0</w:t>
      </w:r>
      <w:r>
        <w:rPr>
          <w:rFonts w:ascii="PT Serif" w:hAnsi="PT Serif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 xml:space="preserve"> марта </w:t>
      </w:r>
      <w:r>
        <w:rPr>
          <w:rFonts w:ascii="PT Serif" w:hAnsi="PT Serif"/>
          <w:shd w:val="clear" w:color="auto" w:fill="FFFFFF"/>
        </w:rPr>
        <w:t>2007 г. </w:t>
      </w:r>
      <w:r>
        <w:rPr>
          <w:rFonts w:ascii="Times New Roman" w:hAnsi="Times New Roman"/>
          <w:shd w:val="clear" w:color="auto" w:fill="FFFFFF"/>
        </w:rPr>
        <w:t>№</w:t>
      </w:r>
      <w:r>
        <w:rPr>
          <w:rFonts w:ascii="PT Serif" w:hAnsi="PT Serif"/>
          <w:shd w:val="clear" w:color="auto" w:fill="FFFFFF"/>
        </w:rPr>
        <w:t> </w:t>
      </w:r>
      <w:r>
        <w:rPr>
          <w:rStyle w:val="a5"/>
          <w:rFonts w:ascii="PT Serif" w:eastAsiaTheme="majorEastAsia" w:hAnsi="PT Serif"/>
          <w:i w:val="0"/>
          <w:iCs w:val="0"/>
          <w:shd w:val="clear" w:color="auto" w:fill="FFFFFF"/>
        </w:rPr>
        <w:t>25</w:t>
      </w:r>
      <w:r>
        <w:rPr>
          <w:rFonts w:ascii="PT Serif" w:hAnsi="PT Serif"/>
          <w:shd w:val="clear" w:color="auto" w:fill="FFFFFF"/>
        </w:rPr>
        <w:t>-</w:t>
      </w:r>
      <w:r>
        <w:rPr>
          <w:rStyle w:val="a5"/>
          <w:rFonts w:ascii="PT Serif" w:eastAsiaTheme="majorEastAsia" w:hAnsi="PT Serif"/>
          <w:i w:val="0"/>
          <w:iCs w:val="0"/>
          <w:shd w:val="clear" w:color="auto" w:fill="FFFFFF"/>
        </w:rPr>
        <w:t>ФЗ</w:t>
      </w:r>
      <w:r>
        <w:rPr>
          <w:rFonts w:ascii="Times New Roman" w:hAnsi="Times New Roman"/>
        </w:rPr>
        <w:t xml:space="preserve"> «</w:t>
      </w:r>
      <w:r>
        <w:rPr>
          <w:rFonts w:ascii="PT Serif" w:hAnsi="PT Serif"/>
          <w:shd w:val="clear" w:color="auto" w:fill="FFFFFF"/>
        </w:rPr>
        <w:t>О муниципальной службе в Российской Федерации</w:t>
      </w:r>
      <w:r>
        <w:rPr>
          <w:rFonts w:ascii="Times New Roman" w:hAnsi="Times New Roman"/>
          <w:shd w:val="clear" w:color="auto" w:fill="FFFFFF"/>
        </w:rPr>
        <w:t xml:space="preserve">», </w:t>
      </w:r>
      <w:r>
        <w:rPr>
          <w:rFonts w:ascii="PT Serif" w:hAnsi="PT Serif"/>
          <w:shd w:val="clear" w:color="auto" w:fill="FFFFFF"/>
        </w:rPr>
        <w:t>Законом Республики Адыгея от 8 апреля 2008 г. N 166 "О муниципальной службе в Республике Адыгея",</w:t>
      </w:r>
    </w:p>
    <w:p w:rsidR="007107FA" w:rsidRDefault="007107FA" w:rsidP="007107FA">
      <w:pPr>
        <w:ind w:firstLine="709"/>
        <w:rPr>
          <w:rFonts w:ascii="PT Serif" w:hAnsi="PT Serif"/>
          <w:shd w:val="clear" w:color="auto" w:fill="FFFFFF"/>
        </w:rPr>
      </w:pPr>
      <w:r>
        <w:rPr>
          <w:rFonts w:ascii="Times New Roman" w:hAnsi="Times New Roman" w:cs="Times New Roman"/>
          <w:lang w:eastAsia="ar-SA"/>
        </w:rPr>
        <w:t xml:space="preserve">Совет народных депутатов муниципального образования «Хатажукайское </w:t>
      </w:r>
      <w:proofErr w:type="gramStart"/>
      <w:r>
        <w:rPr>
          <w:rFonts w:ascii="Times New Roman" w:hAnsi="Times New Roman" w:cs="Times New Roman"/>
          <w:lang w:eastAsia="ar-SA"/>
        </w:rPr>
        <w:t>сельское  поселение</w:t>
      </w:r>
      <w:proofErr w:type="gramEnd"/>
      <w:r>
        <w:rPr>
          <w:rFonts w:ascii="Times New Roman" w:hAnsi="Times New Roman" w:cs="Times New Roman"/>
          <w:lang w:eastAsia="ar-SA"/>
        </w:rPr>
        <w:t xml:space="preserve">» </w:t>
      </w:r>
      <w:r>
        <w:rPr>
          <w:rStyle w:val="a3"/>
          <w:color w:val="auto"/>
        </w:rPr>
        <w:t>решил:</w:t>
      </w:r>
    </w:p>
    <w:p w:rsidR="007107FA" w:rsidRDefault="007107FA" w:rsidP="007107FA">
      <w:pPr>
        <w:ind w:firstLine="709"/>
      </w:pPr>
      <w:r>
        <w:t>1. Утвердить прилагаемое Положение о проведении аттестации муниципальных служащих в муниципальном образовании «Хатажукайское сельское поселение».</w:t>
      </w:r>
    </w:p>
    <w:p w:rsidR="007107FA" w:rsidRDefault="007107FA" w:rsidP="007107FA">
      <w:pPr>
        <w:ind w:firstLine="709"/>
        <w:rPr>
          <w:rFonts w:ascii="Times New Roman" w:hAnsi="Times New Roman" w:cs="Times New Roman"/>
          <w:lang w:eastAsia="ar-SA"/>
        </w:rPr>
      </w:pPr>
      <w:r>
        <w:t xml:space="preserve">2. Решение </w:t>
      </w:r>
      <w:r>
        <w:rPr>
          <w:rFonts w:ascii="Times New Roman" w:hAnsi="Times New Roman" w:cs="Times New Roman"/>
          <w:lang w:eastAsia="ar-SA"/>
        </w:rPr>
        <w:t xml:space="preserve">Совета народных депутатов муниципального образования «Хатажукайское </w:t>
      </w:r>
      <w:proofErr w:type="gramStart"/>
      <w:r>
        <w:rPr>
          <w:rFonts w:ascii="Times New Roman" w:hAnsi="Times New Roman" w:cs="Times New Roman"/>
          <w:lang w:eastAsia="ar-SA"/>
        </w:rPr>
        <w:t>сельское  поселение</w:t>
      </w:r>
      <w:proofErr w:type="gramEnd"/>
      <w:r>
        <w:rPr>
          <w:rFonts w:ascii="Times New Roman" w:hAnsi="Times New Roman" w:cs="Times New Roman"/>
          <w:lang w:eastAsia="ar-SA"/>
        </w:rPr>
        <w:t xml:space="preserve">» от 27.12.2012 г. «Об утверждении Положения об аттестации в </w:t>
      </w:r>
      <w:proofErr w:type="spellStart"/>
      <w:r>
        <w:rPr>
          <w:rFonts w:ascii="Times New Roman" w:hAnsi="Times New Roman" w:cs="Times New Roman"/>
          <w:lang w:eastAsia="ar-SA"/>
        </w:rPr>
        <w:t>Хатажукайском</w:t>
      </w:r>
      <w:proofErr w:type="spellEnd"/>
      <w:r>
        <w:rPr>
          <w:rFonts w:ascii="Times New Roman" w:hAnsi="Times New Roman" w:cs="Times New Roman"/>
          <w:lang w:eastAsia="ar-SA"/>
        </w:rPr>
        <w:t xml:space="preserve"> сельском поселении» признать утратившим силу.</w:t>
      </w:r>
    </w:p>
    <w:p w:rsidR="007107FA" w:rsidRDefault="007107FA" w:rsidP="007107FA">
      <w:pPr>
        <w:ind w:firstLine="709"/>
      </w:pPr>
      <w:r>
        <w:t>3. Опубликовать настоящее решение</w:t>
      </w:r>
      <w:r>
        <w:t xml:space="preserve"> после вынесения </w:t>
      </w:r>
      <w:proofErr w:type="gramStart"/>
      <w:r>
        <w:t>Решения  Совета</w:t>
      </w:r>
      <w:proofErr w:type="gramEnd"/>
      <w:r>
        <w:t xml:space="preserve"> народных депутатов .</w:t>
      </w:r>
    </w:p>
    <w:p w:rsidR="007107FA" w:rsidRDefault="007107FA" w:rsidP="007107FA">
      <w:pPr>
        <w:ind w:firstLine="709"/>
      </w:pPr>
      <w:r>
        <w:t xml:space="preserve">4. Настоящее решение вступает в силу с </w:t>
      </w:r>
      <w:r>
        <w:t xml:space="preserve">вынесения Решения </w:t>
      </w:r>
      <w:r>
        <w:t>_________________.</w:t>
      </w: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  <w:r>
        <w:t xml:space="preserve">Глава администрации </w:t>
      </w:r>
    </w:p>
    <w:p w:rsidR="007107FA" w:rsidRDefault="007107FA" w:rsidP="007107FA">
      <w:pPr>
        <w:ind w:firstLine="0"/>
      </w:pPr>
      <w:r>
        <w:t>МО «Хатажукайское с/</w:t>
      </w:r>
      <w:proofErr w:type="gramStart"/>
      <w:r>
        <w:t xml:space="preserve">п»   </w:t>
      </w:r>
      <w:proofErr w:type="gramEnd"/>
      <w:r>
        <w:t xml:space="preserve">                                                                          К.А . </w:t>
      </w:r>
      <w:proofErr w:type="spellStart"/>
      <w:r>
        <w:t>К</w:t>
      </w:r>
      <w:bookmarkStart w:id="0" w:name="_GoBack"/>
      <w:bookmarkEnd w:id="0"/>
      <w:r>
        <w:t>арабетов</w:t>
      </w:r>
      <w:proofErr w:type="spellEnd"/>
      <w:r>
        <w:t xml:space="preserve"> </w:t>
      </w: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0"/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ind w:firstLine="698"/>
        <w:jc w:val="right"/>
      </w:pPr>
      <w:r>
        <w:br w:type="page"/>
      </w:r>
      <w:r>
        <w:lastRenderedPageBreak/>
        <w:t>Утверждено</w:t>
      </w:r>
    </w:p>
    <w:p w:rsidR="007107FA" w:rsidRDefault="007107FA" w:rsidP="007107FA">
      <w:pPr>
        <w:ind w:firstLine="698"/>
        <w:jc w:val="right"/>
      </w:pPr>
      <w:r>
        <w:t xml:space="preserve">решением </w:t>
      </w:r>
    </w:p>
    <w:p w:rsidR="007107FA" w:rsidRDefault="007107FA" w:rsidP="007107FA">
      <w:pPr>
        <w:ind w:firstLine="698"/>
        <w:jc w:val="right"/>
      </w:pPr>
      <w:r>
        <w:t xml:space="preserve">Совета народных депутатов </w:t>
      </w:r>
    </w:p>
    <w:p w:rsidR="007107FA" w:rsidRDefault="007107FA" w:rsidP="007107FA">
      <w:pPr>
        <w:ind w:firstLine="698"/>
        <w:jc w:val="right"/>
      </w:pPr>
      <w:r>
        <w:t xml:space="preserve">муниципального образования </w:t>
      </w:r>
    </w:p>
    <w:p w:rsidR="007107FA" w:rsidRDefault="007107FA" w:rsidP="007107FA">
      <w:pPr>
        <w:ind w:firstLine="698"/>
        <w:jc w:val="right"/>
      </w:pPr>
      <w:r>
        <w:t xml:space="preserve">«Хатажукайское сельское поселение» </w:t>
      </w:r>
    </w:p>
    <w:p w:rsidR="007107FA" w:rsidRDefault="007107FA" w:rsidP="007107FA">
      <w:pPr>
        <w:ind w:firstLine="698"/>
        <w:jc w:val="right"/>
      </w:pPr>
      <w:r>
        <w:t>от «__» _______ г. № ___</w:t>
      </w:r>
    </w:p>
    <w:p w:rsidR="007107FA" w:rsidRDefault="007107FA" w:rsidP="007107FA"/>
    <w:p w:rsidR="007107FA" w:rsidRDefault="007107FA" w:rsidP="007107FA">
      <w:pPr>
        <w:pStyle w:val="1"/>
      </w:pPr>
      <w:r>
        <w:t>П О Л О Ж Е Н И Е</w:t>
      </w:r>
    </w:p>
    <w:p w:rsidR="007107FA" w:rsidRDefault="007107FA" w:rsidP="007107FA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о проведении аттестации муниципальных служащих в муниципальном образовании «Хатажукайское сельское поселение»</w:t>
      </w:r>
    </w:p>
    <w:p w:rsidR="007107FA" w:rsidRDefault="007107FA" w:rsidP="007107FA">
      <w:pPr>
        <w:jc w:val="center"/>
        <w:rPr>
          <w:b/>
          <w:bCs/>
          <w:color w:val="26282F"/>
        </w:rPr>
      </w:pPr>
    </w:p>
    <w:p w:rsidR="007107FA" w:rsidRDefault="007107FA" w:rsidP="007107FA">
      <w:pPr>
        <w:jc w:val="center"/>
        <w:rPr>
          <w:bCs/>
          <w:color w:val="26282F"/>
        </w:rPr>
      </w:pPr>
      <w:r>
        <w:rPr>
          <w:bCs/>
          <w:color w:val="26282F"/>
        </w:rPr>
        <w:t>I. Общие положения</w:t>
      </w:r>
    </w:p>
    <w:p w:rsidR="007107FA" w:rsidRDefault="007107FA" w:rsidP="007107FA">
      <w:pPr>
        <w:ind w:firstLine="0"/>
      </w:pP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2. Аттестации не подлежат муниципальные служащие: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1) замещающие должности муниципальной службы менее одного года;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2) достигшие возраста 60 лет;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3) беременные женщины;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5) замещающие должности муниципальной службы на основании срочного трудового договора (контракта).</w:t>
      </w:r>
    </w:p>
    <w:p w:rsidR="007107FA" w:rsidRDefault="007107FA" w:rsidP="007107FA">
      <w:pPr>
        <w:rPr>
          <w:b/>
          <w:bCs/>
          <w:color w:val="26282F"/>
        </w:rPr>
      </w:pPr>
    </w:p>
    <w:p w:rsidR="007107FA" w:rsidRDefault="007107FA" w:rsidP="007107FA">
      <w:pPr>
        <w:jc w:val="center"/>
        <w:rPr>
          <w:bCs/>
          <w:color w:val="26282F"/>
        </w:rPr>
      </w:pPr>
      <w:r>
        <w:rPr>
          <w:bCs/>
          <w:color w:val="26282F"/>
        </w:rPr>
        <w:t>II. Организация проведения аттестации</w:t>
      </w:r>
    </w:p>
    <w:p w:rsidR="007107FA" w:rsidRDefault="007107FA" w:rsidP="007107FA">
      <w:pPr>
        <w:ind w:firstLine="0"/>
        <w:rPr>
          <w:bCs/>
          <w:color w:val="26282F"/>
        </w:rPr>
      </w:pP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3. Для проведения аттестации муниципальных служащих по решению Главы муниципального образования «</w:t>
      </w:r>
      <w:proofErr w:type="gramStart"/>
      <w:r>
        <w:rPr>
          <w:bCs/>
          <w:color w:val="26282F"/>
        </w:rPr>
        <w:t>Хатажукайское  сельское</w:t>
      </w:r>
      <w:proofErr w:type="gramEnd"/>
      <w:r>
        <w:rPr>
          <w:bCs/>
          <w:color w:val="26282F"/>
        </w:rPr>
        <w:t xml:space="preserve"> поселение» (далее – Глава муниципального образования) издается муниципальный правовой акт, содержащий положения: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1) о формировании аттестационной комиссии;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2) об утверждении графика проведения аттестации;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3) о составлении списков муниципальных служащих, подлежащих аттестации;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4) о подготовке документов, необходимых для работы аттестационной комиссии.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4. Аттестационная комиссия формируется муниципальным правовым актом. Указанным актом определяются состав аттестационной комиссии, сроки и порядок ее работы.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5. В состав аттестационной комиссии включаются Глава муниципального образования 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 других организаций, приглашаемые Главой муниципального образования 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6.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lastRenderedPageBreak/>
        <w:t>7.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9. График проведения аттестации ежегодно утверждается Главой муниципального </w:t>
      </w:r>
      <w:proofErr w:type="gramStart"/>
      <w:r>
        <w:rPr>
          <w:bCs/>
          <w:color w:val="26282F"/>
        </w:rPr>
        <w:t>образования  и</w:t>
      </w:r>
      <w:proofErr w:type="gramEnd"/>
      <w:r>
        <w:rPr>
          <w:bCs/>
          <w:color w:val="26282F"/>
        </w:rPr>
        <w:t xml:space="preserve"> доводится до сведения каждого аттестуемого муниципального служащего не позднее чем за месяц до начала аттестации.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10. В графике проведения аттестации указываются: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1) наименование органа местного самоуправления, подразделения, в которых проводится аттестация;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2) список муниципальных служащих, подлежащих аттестации;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3) дата, время и место проведения аттестации;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12. Отзыв, предусмотренный пунктом 11 настоящего Положения, должен содержать следующие сведения о муниципальном служащем: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1) фамилия, имя, отчество;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14.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15. Кадровая служба органа местного самоуправления не позднее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107FA" w:rsidRDefault="007107FA" w:rsidP="007107FA">
      <w:pPr>
        <w:rPr>
          <w:bCs/>
          <w:color w:val="26282F"/>
        </w:rPr>
      </w:pPr>
    </w:p>
    <w:p w:rsidR="007107FA" w:rsidRDefault="007107FA" w:rsidP="007107FA">
      <w:pPr>
        <w:jc w:val="center"/>
        <w:rPr>
          <w:bCs/>
          <w:color w:val="26282F"/>
        </w:rPr>
      </w:pPr>
      <w:r>
        <w:rPr>
          <w:bCs/>
          <w:color w:val="26282F"/>
        </w:rPr>
        <w:t>III. Проведение аттестации</w:t>
      </w:r>
    </w:p>
    <w:p w:rsidR="007107FA" w:rsidRDefault="007107FA" w:rsidP="007107FA">
      <w:pPr>
        <w:rPr>
          <w:bCs/>
          <w:color w:val="26282F"/>
        </w:rPr>
      </w:pP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16.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</w:t>
      </w:r>
      <w:r>
        <w:rPr>
          <w:bCs/>
          <w:color w:val="26282F"/>
        </w:rPr>
        <w:lastRenderedPageBreak/>
        <w:t>аттестации муниципальный служащий привлекается к дисциплинарной ответственности в соответствии с федеральным законодательством и законодательством Республики Адыгея о муниципальной службе, а аттестация переносится на более поздний срок.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18.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19.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и законодательством Республики Адыгея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20. Заседание аттестационной комиссии считается правомочным, если на нем присутствуют не менее двух третей ее членов.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21.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22.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25. Результаты аттестации заносятся в аттестационный лист муниципального служащего по форме, установленной в приложении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26. Муниципальный служащий знакомится с аттестационным листом под расписку.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27. Аттестационный лист муниципального служащего, прошедшего аттестацию, и </w:t>
      </w:r>
      <w:r>
        <w:rPr>
          <w:bCs/>
          <w:color w:val="26282F"/>
        </w:rPr>
        <w:lastRenderedPageBreak/>
        <w:t>отзыв об исполнении им должностных обязанностей за аттестационный период хранятся в личном деле муниципального служащего.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>28.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29. Материалы аттестации передаются Главе муниципального </w:t>
      </w:r>
      <w:proofErr w:type="gramStart"/>
      <w:r>
        <w:rPr>
          <w:bCs/>
          <w:color w:val="26282F"/>
        </w:rPr>
        <w:t>образования  не</w:t>
      </w:r>
      <w:proofErr w:type="gramEnd"/>
      <w:r>
        <w:rPr>
          <w:bCs/>
          <w:color w:val="26282F"/>
        </w:rPr>
        <w:t xml:space="preserve"> позднее чем через семь дней после ее проведения.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30. По результатам аттестации Глава муниципального </w:t>
      </w:r>
      <w:proofErr w:type="gramStart"/>
      <w:r>
        <w:rPr>
          <w:bCs/>
          <w:color w:val="26282F"/>
        </w:rPr>
        <w:t>образования  принимает</w:t>
      </w:r>
      <w:proofErr w:type="gramEnd"/>
      <w:r>
        <w:rPr>
          <w:bCs/>
          <w:color w:val="26282F"/>
        </w:rPr>
        <w:t xml:space="preserve">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107FA" w:rsidRDefault="007107FA" w:rsidP="007107FA">
      <w:pPr>
        <w:rPr>
          <w:bCs/>
          <w:color w:val="26282F"/>
        </w:rPr>
      </w:pPr>
      <w:r>
        <w:rPr>
          <w:bCs/>
          <w:color w:val="26282F"/>
        </w:rPr>
        <w:t xml:space="preserve">31.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</w:t>
      </w:r>
      <w:proofErr w:type="gramStart"/>
      <w:r>
        <w:rPr>
          <w:bCs/>
          <w:color w:val="26282F"/>
        </w:rPr>
        <w:t>образования  может</w:t>
      </w:r>
      <w:proofErr w:type="gramEnd"/>
      <w:r>
        <w:rPr>
          <w:bCs/>
          <w:color w:val="26282F"/>
        </w:rPr>
        <w:t xml:space="preserve">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107FA" w:rsidRDefault="007107FA" w:rsidP="007107FA">
      <w:r>
        <w:rPr>
          <w:bCs/>
          <w:color w:val="26282F"/>
        </w:rPr>
        <w:t>32. Муниципальный служащий вправе обжаловать результаты аттестации в судебном порядке.</w:t>
      </w: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bookmarkStart w:id="1" w:name="sub_10000"/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lastRenderedPageBreak/>
        <w:t>Приложение</w:t>
      </w:r>
      <w:r>
        <w:rPr>
          <w:rStyle w:val="a3"/>
          <w:color w:val="auto"/>
        </w:rPr>
        <w:br/>
        <w:t xml:space="preserve">к </w:t>
      </w:r>
      <w:hyperlink r:id="rId6" w:anchor="sub_1000" w:history="1">
        <w:r>
          <w:rPr>
            <w:rStyle w:val="a4"/>
          </w:rPr>
          <w:t>Положению</w:t>
        </w:r>
      </w:hyperlink>
      <w:r>
        <w:rPr>
          <w:rStyle w:val="a3"/>
          <w:color w:val="auto"/>
        </w:rPr>
        <w:t xml:space="preserve"> </w:t>
      </w:r>
      <w:bookmarkEnd w:id="1"/>
      <w:r>
        <w:rPr>
          <w:rStyle w:val="a3"/>
          <w:color w:val="auto"/>
        </w:rPr>
        <w:t xml:space="preserve">о </w:t>
      </w: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t xml:space="preserve">проведении аттестации </w:t>
      </w: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t xml:space="preserve">муниципальных служащих </w:t>
      </w: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t xml:space="preserve">в муниципальном образовании </w:t>
      </w:r>
    </w:p>
    <w:p w:rsidR="007107FA" w:rsidRDefault="007107FA" w:rsidP="007107FA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t>«Хатажукайское сельское поселение»</w:t>
      </w:r>
    </w:p>
    <w:p w:rsidR="007107FA" w:rsidRDefault="007107FA" w:rsidP="007107FA">
      <w:pPr>
        <w:ind w:firstLine="698"/>
        <w:jc w:val="right"/>
        <w:rPr>
          <w:rStyle w:val="a3"/>
        </w:rPr>
      </w:pPr>
    </w:p>
    <w:p w:rsidR="007107FA" w:rsidRDefault="007107FA" w:rsidP="007107FA">
      <w:pPr>
        <w:ind w:firstLine="698"/>
        <w:jc w:val="right"/>
      </w:pP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</w:t>
      </w:r>
      <w:r>
        <w:rPr>
          <w:rStyle w:val="s10"/>
          <w:b/>
          <w:bCs/>
          <w:color w:val="22272F"/>
          <w:sz w:val="21"/>
          <w:szCs w:val="21"/>
        </w:rPr>
        <w:t>Аттестационный лист муниципального служащего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1. Фамилия, имя, отчество____________________________________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2. Год, число и месяц рождения_______________________________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3. Сведения о </w:t>
      </w:r>
      <w:proofErr w:type="gramStart"/>
      <w:r>
        <w:rPr>
          <w:color w:val="22272F"/>
          <w:sz w:val="21"/>
          <w:szCs w:val="21"/>
        </w:rPr>
        <w:t>профессиональном  образовании</w:t>
      </w:r>
      <w:proofErr w:type="gramEnd"/>
      <w:r>
        <w:rPr>
          <w:color w:val="22272F"/>
          <w:sz w:val="21"/>
          <w:szCs w:val="21"/>
        </w:rPr>
        <w:t>,  наличии  ученой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степени, ученого звания___________________________________________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(когда и какое учебное заведение окончил, специальность и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квалификация по образованию, ученая степень, ученое звание)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4.  </w:t>
      </w:r>
      <w:proofErr w:type="gramStart"/>
      <w:r>
        <w:rPr>
          <w:color w:val="22272F"/>
          <w:sz w:val="21"/>
          <w:szCs w:val="21"/>
        </w:rPr>
        <w:t>Замещаемая  должность</w:t>
      </w:r>
      <w:proofErr w:type="gramEnd"/>
      <w:r>
        <w:rPr>
          <w:color w:val="22272F"/>
          <w:sz w:val="21"/>
          <w:szCs w:val="21"/>
        </w:rPr>
        <w:t xml:space="preserve">  муниципальной  службы  на   момент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аттестации и дата назначения на эту должность_____________________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5. Стаж муниципальной службы_________________________________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6. Общий трудовой стаж_______________________________________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7. Вопросы к муниципальному служащему и краткие ответы на них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Замечания и предложения, высказанные аттестационной комиссией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8.   Краткая   оценка   выполнения   муниципальным   служащим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рекомендаций предыдущей аттестации________________________________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(выполнены, выполнены частично, не выполнены)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9. Решение аттестационной комиссии: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- соответствует замещаемой должности муниципальной службы;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- не соответствует замещаемой должности муниципальной службы.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10. Рекомендации: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11. Количественный состав аттестационной комиссии____________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На заседании присутствовало________ членов аттестационной комиссии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Количество голосов "за" -______, "против" -______, "воздержался" -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12. Примечания_______________________________________________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lastRenderedPageBreak/>
        <w:t>Председатель аттестационной комиссии______________________________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Заместитель председателя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аттестационной комиссии___________________________________________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Секретарь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аттестационной комиссии___________________________________________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Члены аттестационной комиссии_____________________________________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Дата проведения аттестации________________________________________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С аттестационным листом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ознакомился_______________________________________________________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(подпись муниципального служащего, дата)</w:t>
      </w:r>
    </w:p>
    <w:p w:rsidR="007107FA" w:rsidRDefault="007107FA" w:rsidP="007107FA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(место для печати)</w:t>
      </w:r>
    </w:p>
    <w:p w:rsidR="007107FA" w:rsidRDefault="007107FA" w:rsidP="007107FA"/>
    <w:p w:rsidR="007107FA" w:rsidRDefault="007107FA" w:rsidP="007107FA"/>
    <w:p w:rsidR="00F62518" w:rsidRDefault="007107FA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2B"/>
    <w:rsid w:val="001118B5"/>
    <w:rsid w:val="007107FA"/>
    <w:rsid w:val="00A55D2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F5C4"/>
  <w15:chartTrackingRefBased/>
  <w15:docId w15:val="{1CEF1087-F2F4-4BED-B50E-C9A64617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07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07F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07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7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7107F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7FA"/>
    <w:rPr>
      <w:b/>
      <w:bCs/>
      <w:color w:val="106BBE"/>
    </w:rPr>
  </w:style>
  <w:style w:type="character" w:customStyle="1" w:styleId="s10">
    <w:name w:val="s_10"/>
    <w:rsid w:val="007107FA"/>
  </w:style>
  <w:style w:type="character" w:styleId="a5">
    <w:name w:val="Emphasis"/>
    <w:basedOn w:val="a0"/>
    <w:qFormat/>
    <w:rsid w:val="007107F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107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07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107FA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107F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-4\Downloads\&#1047;&#1072;&#1082;&#1086;&#1085;%20&#1054;&#1084;&#1089;&#1082;&#1086;&#1081;%20&#1086;&#1073;&#1083;&#1072;&#1089;&#1090;&#1080;%20&#1086;&#1090;%2018%20&#1084;&#1072;&#1088;&#1090;&#1072;%202008%20&#1075;%20N%201023%20&#1054;&#1047;%20&#1054;%20&#1058;&#1080;&#1087;&#1086;&#1074;&#1086;&#1084;%20&#1087;&#1086;&#1083;&#1086;&#1078;&#1077;&#1085;&#1080;&#1080;%20&#1086;%20&#1087;&#1088;&#1086;&#1074;&#1077;&#1076;&#1077;&#1085;.rt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2556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2021-09-22T08:49:00Z</dcterms:created>
  <dcterms:modified xsi:type="dcterms:W3CDTF">2021-09-22T08:56:00Z</dcterms:modified>
</cp:coreProperties>
</file>