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XSpec="center" w:tblpY="19"/>
        <w:tblW w:w="960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6"/>
        <w:gridCol w:w="1676"/>
        <w:gridCol w:w="3868"/>
      </w:tblGrid>
      <w:tr w:rsidR="0099763E" w:rsidRPr="0099763E" w:rsidTr="0099763E">
        <w:trPr>
          <w:trHeight w:val="2844"/>
        </w:trPr>
        <w:tc>
          <w:tcPr>
            <w:tcW w:w="405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9763E" w:rsidRPr="0099763E" w:rsidRDefault="0099763E" w:rsidP="00491740">
            <w:pPr>
              <w:tabs>
                <w:tab w:val="left" w:pos="142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6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РЕСПУБЛИКА АДЫГЕЯ</w:t>
            </w:r>
          </w:p>
          <w:p w:rsidR="0099763E" w:rsidRPr="0099763E" w:rsidRDefault="0099763E" w:rsidP="00491740">
            <w:pPr>
              <w:tabs>
                <w:tab w:val="left" w:pos="142"/>
              </w:tabs>
              <w:spacing w:line="25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6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Совет народных депутатов</w:t>
            </w:r>
          </w:p>
          <w:p w:rsidR="0099763E" w:rsidRPr="0099763E" w:rsidRDefault="0099763E" w:rsidP="00491740">
            <w:pPr>
              <w:tabs>
                <w:tab w:val="left" w:pos="142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6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Муниципального образования</w:t>
            </w:r>
          </w:p>
          <w:p w:rsidR="0099763E" w:rsidRPr="0099763E" w:rsidRDefault="0099763E" w:rsidP="00491740">
            <w:pPr>
              <w:tabs>
                <w:tab w:val="left" w:pos="142"/>
              </w:tabs>
              <w:spacing w:line="252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976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«Хатажукайское сельское поселение»</w:t>
            </w:r>
          </w:p>
          <w:p w:rsidR="0099763E" w:rsidRPr="0099763E" w:rsidRDefault="0099763E" w:rsidP="00491740">
            <w:pPr>
              <w:tabs>
                <w:tab w:val="left" w:pos="142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6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385462, а. </w:t>
            </w:r>
            <w:proofErr w:type="spellStart"/>
            <w:r w:rsidRPr="009976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Пшичо</w:t>
            </w:r>
            <w:proofErr w:type="spellEnd"/>
            <w:r w:rsidRPr="009976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99763E" w:rsidRPr="0099763E" w:rsidRDefault="0099763E" w:rsidP="00491740">
            <w:pPr>
              <w:tabs>
                <w:tab w:val="left" w:pos="142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6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ул. Ленина, 51</w:t>
            </w:r>
          </w:p>
          <w:p w:rsidR="0099763E" w:rsidRPr="0099763E" w:rsidRDefault="0099763E" w:rsidP="00491740">
            <w:pPr>
              <w:tabs>
                <w:tab w:val="left" w:pos="142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6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тел. Факс (87773) 9-31-36</w:t>
            </w:r>
          </w:p>
          <w:p w:rsidR="0099763E" w:rsidRPr="0099763E" w:rsidRDefault="0099763E" w:rsidP="00491740">
            <w:pPr>
              <w:tabs>
                <w:tab w:val="left" w:pos="142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63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9976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99763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9976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 w:rsidRPr="0099763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9976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@ </w:t>
            </w:r>
            <w:proofErr w:type="spellStart"/>
            <w:r w:rsidRPr="0099763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yandex</w:t>
            </w:r>
            <w:proofErr w:type="spellEnd"/>
            <w:r w:rsidRPr="009976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spellStart"/>
            <w:r w:rsidRPr="0099763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67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9763E" w:rsidRPr="0099763E" w:rsidRDefault="0099763E" w:rsidP="00491740">
            <w:pPr>
              <w:tabs>
                <w:tab w:val="left" w:pos="142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63E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drawing>
                <wp:inline distT="0" distB="0" distL="0" distR="0" wp14:anchorId="1250EF16" wp14:editId="45F0E68C">
                  <wp:extent cx="981075" cy="8191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763E" w:rsidRPr="0099763E" w:rsidRDefault="0099763E" w:rsidP="00491740">
            <w:pPr>
              <w:tabs>
                <w:tab w:val="left" w:pos="142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9763E" w:rsidRPr="0099763E" w:rsidRDefault="0099763E" w:rsidP="00491740">
            <w:pPr>
              <w:tabs>
                <w:tab w:val="left" w:pos="142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9763E" w:rsidRPr="0099763E" w:rsidRDefault="0099763E" w:rsidP="00491740">
            <w:pPr>
              <w:tabs>
                <w:tab w:val="left" w:pos="142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86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9763E" w:rsidRPr="0099763E" w:rsidRDefault="0099763E" w:rsidP="00491740">
            <w:pPr>
              <w:tabs>
                <w:tab w:val="left" w:pos="142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9976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АДЫГЭ</w:t>
            </w:r>
            <w:r w:rsidRPr="0099763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9976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РЕСПУБЛИК</w:t>
            </w:r>
          </w:p>
          <w:p w:rsidR="0099763E" w:rsidRPr="0099763E" w:rsidRDefault="0099763E" w:rsidP="00491740">
            <w:pPr>
              <w:tabs>
                <w:tab w:val="left" w:pos="142"/>
              </w:tabs>
              <w:spacing w:line="252" w:lineRule="auto"/>
              <w:ind w:left="11" w:hanging="11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9976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Хьатыгъужъкъое</w:t>
            </w:r>
            <w:proofErr w:type="spellEnd"/>
            <w:r w:rsidRPr="0099763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6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муниципальнэ</w:t>
            </w:r>
            <w:proofErr w:type="spellEnd"/>
            <w:r w:rsidRPr="0099763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6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къоджэ</w:t>
            </w:r>
            <w:proofErr w:type="spellEnd"/>
            <w:r w:rsidRPr="0099763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6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псэуп</w:t>
            </w:r>
            <w:proofErr w:type="spellEnd"/>
            <w:r w:rsidRPr="0099763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9976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</w:t>
            </w:r>
            <w:r w:rsidRPr="0099763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9976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r w:rsidRPr="0099763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Start"/>
            <w:r w:rsidRPr="009976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ып</w:t>
            </w:r>
            <w:proofErr w:type="spellEnd"/>
            <w:r w:rsidRPr="0099763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9976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эм</w:t>
            </w:r>
            <w:r w:rsidRPr="0099763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6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изэхэщап</w:t>
            </w:r>
            <w:proofErr w:type="spellEnd"/>
            <w:r w:rsidRPr="0099763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9976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</w:t>
            </w:r>
            <w:r w:rsidRPr="0099763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9976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99763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6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народнэ</w:t>
            </w:r>
            <w:proofErr w:type="spellEnd"/>
            <w:r w:rsidRPr="0099763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76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депутатхэм</w:t>
            </w:r>
            <w:proofErr w:type="spellEnd"/>
            <w:r w:rsidRPr="0099763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9976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99763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9976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Совет</w:t>
            </w:r>
          </w:p>
          <w:p w:rsidR="0099763E" w:rsidRPr="0099763E" w:rsidRDefault="0099763E" w:rsidP="00491740">
            <w:pPr>
              <w:tabs>
                <w:tab w:val="left" w:pos="142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76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385462, </w:t>
            </w:r>
            <w:proofErr w:type="spellStart"/>
            <w:r w:rsidRPr="009976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къ</w:t>
            </w:r>
            <w:proofErr w:type="spellEnd"/>
            <w:r w:rsidRPr="009976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9976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Пщычэу</w:t>
            </w:r>
            <w:proofErr w:type="spellEnd"/>
            <w:r w:rsidRPr="009976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99763E" w:rsidRPr="0099763E" w:rsidRDefault="0099763E" w:rsidP="00491740">
            <w:pPr>
              <w:tabs>
                <w:tab w:val="left" w:pos="142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976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</w:t>
            </w:r>
            <w:proofErr w:type="spellEnd"/>
            <w:r w:rsidRPr="009976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Лениным </w:t>
            </w:r>
            <w:proofErr w:type="spellStart"/>
            <w:r w:rsidRPr="009976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ыц</w:t>
            </w:r>
            <w:proofErr w:type="spellEnd"/>
            <w:r w:rsidRPr="0099763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9976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51</w:t>
            </w:r>
          </w:p>
          <w:p w:rsidR="0099763E" w:rsidRPr="0099763E" w:rsidRDefault="0099763E" w:rsidP="00491740">
            <w:pPr>
              <w:tabs>
                <w:tab w:val="left" w:pos="142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9976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</w:t>
            </w:r>
            <w:r w:rsidRPr="0099763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. </w:t>
            </w:r>
            <w:r w:rsidRPr="009976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Факс</w:t>
            </w:r>
            <w:r w:rsidRPr="0099763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(87773) 9-31-36</w:t>
            </w:r>
          </w:p>
          <w:p w:rsidR="0099763E" w:rsidRPr="0099763E" w:rsidRDefault="0099763E" w:rsidP="00491740">
            <w:pPr>
              <w:tabs>
                <w:tab w:val="left" w:pos="142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99763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e-mail: </w:t>
            </w:r>
            <w:proofErr w:type="spellStart"/>
            <w:r w:rsidRPr="0099763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99763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yandex.ru</w:t>
            </w:r>
          </w:p>
        </w:tc>
      </w:tr>
    </w:tbl>
    <w:p w:rsidR="0099763E" w:rsidRPr="0099763E" w:rsidRDefault="0099763E" w:rsidP="0099763E">
      <w:pPr>
        <w:pStyle w:val="5"/>
        <w:numPr>
          <w:ilvl w:val="4"/>
          <w:numId w:val="2"/>
        </w:numPr>
        <w:tabs>
          <w:tab w:val="num" w:pos="0"/>
        </w:tabs>
        <w:ind w:left="0" w:firstLine="0"/>
        <w:rPr>
          <w:sz w:val="24"/>
          <w:szCs w:val="24"/>
          <w:lang w:eastAsia="ru-RU"/>
        </w:rPr>
      </w:pPr>
      <w:r w:rsidRPr="0099763E">
        <w:rPr>
          <w:sz w:val="24"/>
          <w:szCs w:val="24"/>
          <w:lang w:eastAsia="ru-RU"/>
        </w:rPr>
        <w:t>РЕШЕНИЕ</w:t>
      </w:r>
    </w:p>
    <w:p w:rsidR="0099763E" w:rsidRPr="0099763E" w:rsidRDefault="0099763E" w:rsidP="0099763E">
      <w:pPr>
        <w:pStyle w:val="ConsPlusTitle"/>
        <w:widowControl/>
        <w:ind w:left="432"/>
        <w:jc w:val="center"/>
      </w:pPr>
      <w:r w:rsidRPr="0099763E">
        <w:t>Совета народных депутатов</w:t>
      </w:r>
    </w:p>
    <w:p w:rsidR="0099763E" w:rsidRPr="0099763E" w:rsidRDefault="0099763E" w:rsidP="0099763E">
      <w:pPr>
        <w:pStyle w:val="ConsPlusTitle"/>
        <w:widowControl/>
        <w:numPr>
          <w:ilvl w:val="0"/>
          <w:numId w:val="2"/>
        </w:numPr>
        <w:jc w:val="center"/>
      </w:pPr>
      <w:r w:rsidRPr="0099763E">
        <w:t>муниципального образования «Хатажукайское сельское поселение»</w:t>
      </w:r>
    </w:p>
    <w:p w:rsidR="0099763E" w:rsidRPr="0099763E" w:rsidRDefault="0099763E" w:rsidP="0099763E">
      <w:pPr>
        <w:pStyle w:val="5"/>
        <w:numPr>
          <w:ilvl w:val="4"/>
          <w:numId w:val="2"/>
        </w:numPr>
        <w:tabs>
          <w:tab w:val="num" w:pos="0"/>
        </w:tabs>
        <w:ind w:left="0" w:firstLine="0"/>
        <w:rPr>
          <w:sz w:val="24"/>
          <w:szCs w:val="24"/>
          <w:lang w:eastAsia="ru-RU"/>
        </w:rPr>
      </w:pPr>
      <w:r w:rsidRPr="0099763E">
        <w:rPr>
          <w:sz w:val="24"/>
          <w:szCs w:val="24"/>
          <w:lang w:eastAsia="ru-RU"/>
        </w:rPr>
        <w:t xml:space="preserve">            </w:t>
      </w:r>
    </w:p>
    <w:p w:rsidR="0099763E" w:rsidRPr="0099763E" w:rsidRDefault="0099763E" w:rsidP="0099763E">
      <w:pPr>
        <w:pStyle w:val="5"/>
        <w:numPr>
          <w:ilvl w:val="0"/>
          <w:numId w:val="0"/>
        </w:numPr>
        <w:tabs>
          <w:tab w:val="left" w:pos="708"/>
        </w:tabs>
        <w:ind w:left="1008" w:hanging="1008"/>
        <w:rPr>
          <w:b w:val="0"/>
          <w:sz w:val="24"/>
          <w:szCs w:val="24"/>
          <w:lang w:eastAsia="ru-RU"/>
        </w:rPr>
      </w:pPr>
      <w:r w:rsidRPr="0099763E">
        <w:rPr>
          <w:b w:val="0"/>
          <w:sz w:val="24"/>
          <w:szCs w:val="24"/>
          <w:lang w:val="ru-RU" w:eastAsia="ru-RU"/>
        </w:rPr>
        <w:t>24</w:t>
      </w:r>
      <w:r w:rsidRPr="0099763E">
        <w:rPr>
          <w:b w:val="0"/>
          <w:sz w:val="24"/>
          <w:szCs w:val="24"/>
          <w:lang w:val="ru-RU" w:eastAsia="ru-RU"/>
        </w:rPr>
        <w:t xml:space="preserve">.12.2021г.                   </w:t>
      </w:r>
      <w:r w:rsidRPr="0099763E">
        <w:rPr>
          <w:b w:val="0"/>
          <w:sz w:val="24"/>
          <w:szCs w:val="24"/>
          <w:lang w:eastAsia="ru-RU"/>
        </w:rPr>
        <w:t xml:space="preserve">                                                                                  №</w:t>
      </w:r>
      <w:r w:rsidR="00F52D7F">
        <w:rPr>
          <w:b w:val="0"/>
          <w:sz w:val="24"/>
          <w:szCs w:val="24"/>
          <w:lang w:val="ru-RU" w:eastAsia="ru-RU"/>
        </w:rPr>
        <w:t>20</w:t>
      </w:r>
      <w:bookmarkStart w:id="0" w:name="_GoBack"/>
      <w:bookmarkEnd w:id="0"/>
      <w:r w:rsidRPr="0099763E">
        <w:rPr>
          <w:b w:val="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</w:t>
      </w:r>
    </w:p>
    <w:p w:rsidR="0099763E" w:rsidRPr="0099763E" w:rsidRDefault="0099763E" w:rsidP="0099763E">
      <w:pPr>
        <w:rPr>
          <w:sz w:val="24"/>
          <w:szCs w:val="24"/>
        </w:rPr>
      </w:pPr>
    </w:p>
    <w:p w:rsidR="0099763E" w:rsidRPr="0099763E" w:rsidRDefault="0099763E" w:rsidP="0099763E">
      <w:pPr>
        <w:pStyle w:val="a3"/>
        <w:spacing w:before="0" w:beforeAutospacing="0" w:after="160" w:afterAutospacing="0"/>
        <w:jc w:val="center"/>
      </w:pPr>
      <w:r w:rsidRPr="0099763E">
        <w:rPr>
          <w:b/>
          <w:bCs/>
          <w:color w:val="000000"/>
        </w:rPr>
        <w:t xml:space="preserve">ОБ УТВЕРЖДЕНИИ ПОЛОЖЕНИЯ О СОЗДАНИИ УСЛОВИЙ ДЛЯ МАССОВОГО ОТДЫХА ЖИТЕЛЕЙ МУНИЦИПАЛЬНОГО </w:t>
      </w:r>
      <w:proofErr w:type="gramStart"/>
      <w:r w:rsidRPr="0099763E">
        <w:rPr>
          <w:b/>
          <w:bCs/>
          <w:color w:val="000000"/>
        </w:rPr>
        <w:t xml:space="preserve">ОБРАЗОВАНИЯ  </w:t>
      </w:r>
      <w:r w:rsidRPr="0099763E">
        <w:rPr>
          <w:b/>
          <w:bCs/>
          <w:color w:val="000000"/>
        </w:rPr>
        <w:t>ХАТАЖУКАЙСКОЕ</w:t>
      </w:r>
      <w:proofErr w:type="gramEnd"/>
      <w:r w:rsidRPr="0099763E">
        <w:rPr>
          <w:b/>
          <w:bCs/>
          <w:color w:val="000000"/>
        </w:rPr>
        <w:t xml:space="preserve"> СЕЛЬСКОЕ ПОСЕЛЕНИЕ </w:t>
      </w:r>
      <w:r w:rsidRPr="0099763E">
        <w:rPr>
          <w:b/>
          <w:bCs/>
          <w:color w:val="000000"/>
        </w:rPr>
        <w:t>В СООТВЕТСТВИИ С УСТАВОМ МУНИЦИПАЛЬНОГО ОБРАЗОВАНИЯ</w:t>
      </w:r>
      <w:r w:rsidRPr="0099763E">
        <w:rPr>
          <w:b/>
          <w:bCs/>
          <w:color w:val="000000"/>
        </w:rPr>
        <w:t xml:space="preserve"> «ХАТАЖУКАЙСКОЕ СЕЛЬСКОЕ ПОСЕЛЕНИЕ» </w:t>
      </w:r>
      <w:r w:rsidRPr="0099763E">
        <w:rPr>
          <w:b/>
          <w:bCs/>
          <w:color w:val="000000"/>
        </w:rPr>
        <w:t xml:space="preserve"> И ОРГАНИЗАЦИИ ОБУСТРОЙСТВА МЕСТ МАССОВОГО ОТДЫХА НАСЕЛЕНИЯ НА ТЕРРИТОРИИ МУНИЦИПАЛЬНОГО ОБРАЗОВАНИЯ  </w:t>
      </w:r>
      <w:r w:rsidRPr="0099763E">
        <w:rPr>
          <w:b/>
          <w:bCs/>
          <w:color w:val="000000"/>
        </w:rPr>
        <w:t xml:space="preserve">«ХАТАЖУКАЙСКОЕ СЕЛЬСКОЕ ПОСЕЛЕНИЕ» </w:t>
      </w:r>
      <w:r w:rsidRPr="0099763E">
        <w:rPr>
          <w:b/>
          <w:bCs/>
          <w:color w:val="000000"/>
        </w:rPr>
        <w:t>В СООТВЕТСТВИИ С УСТА</w:t>
      </w:r>
      <w:r w:rsidRPr="0099763E">
        <w:rPr>
          <w:b/>
          <w:bCs/>
          <w:color w:val="000000"/>
        </w:rPr>
        <w:t>ВОМ МУНИЦИПАЛЬНОГО ОБРАЗОВАНИЯ «ХАТАЖУКАЙСКОЕ СЕЛЬСКОЕ ПОСЕЛЕНИЕ»</w:t>
      </w:r>
    </w:p>
    <w:p w:rsidR="0099763E" w:rsidRPr="0099763E" w:rsidRDefault="0099763E" w:rsidP="0099763E">
      <w:pPr>
        <w:pStyle w:val="a3"/>
        <w:spacing w:before="0" w:beforeAutospacing="0" w:after="160" w:afterAutospacing="0"/>
        <w:ind w:firstLine="708"/>
        <w:jc w:val="both"/>
      </w:pPr>
      <w:r w:rsidRPr="0099763E">
        <w:rPr>
          <w:color w:val="000000"/>
        </w:rPr>
        <w:t>В соответствии со статьей ___ Федерального закона от 6 октября 2003 года № 131-ФЗ «Об общих принципах организации местного самоуправления в Российской Федерации» представительный о</w:t>
      </w:r>
      <w:r w:rsidRPr="0099763E">
        <w:rPr>
          <w:color w:val="000000"/>
        </w:rPr>
        <w:t xml:space="preserve">рган муниципального образования Совет народных депутатов муниципального образования «Хатажукайское сельское </w:t>
      </w:r>
      <w:proofErr w:type="gramStart"/>
      <w:r w:rsidRPr="0099763E">
        <w:rPr>
          <w:color w:val="000000"/>
        </w:rPr>
        <w:t xml:space="preserve">поселение» </w:t>
      </w:r>
      <w:r w:rsidRPr="0099763E">
        <w:rPr>
          <w:color w:val="000000"/>
        </w:rPr>
        <w:t xml:space="preserve"> решил</w:t>
      </w:r>
      <w:proofErr w:type="gramEnd"/>
      <w:r w:rsidRPr="0099763E">
        <w:rPr>
          <w:color w:val="000000"/>
        </w:rPr>
        <w:t xml:space="preserve">: </w:t>
      </w:r>
    </w:p>
    <w:p w:rsidR="0099763E" w:rsidRPr="0099763E" w:rsidRDefault="0099763E" w:rsidP="0099763E">
      <w:pPr>
        <w:pStyle w:val="a3"/>
        <w:spacing w:before="0" w:beforeAutospacing="0" w:after="160" w:afterAutospacing="0"/>
        <w:ind w:firstLine="708"/>
        <w:jc w:val="both"/>
      </w:pPr>
      <w:r w:rsidRPr="0099763E">
        <w:rPr>
          <w:color w:val="000000"/>
        </w:rPr>
        <w:t xml:space="preserve">1. Утвердить положение о создании условий для массового отдыха жителей муниципального образования (наименование муниципального образования в соответствии с уставом муниципального образования) и организации обустройства мест массового отдыха населения на территории муниципального образования (наименование муниципального образования в соответствии с уставом муниципального образования) (приложение). </w:t>
      </w:r>
    </w:p>
    <w:p w:rsidR="0099763E" w:rsidRPr="0099763E" w:rsidRDefault="0099763E" w:rsidP="0099763E">
      <w:pPr>
        <w:pStyle w:val="a3"/>
        <w:spacing w:before="0" w:beforeAutospacing="0" w:after="160" w:afterAutospacing="0"/>
        <w:ind w:firstLine="708"/>
        <w:jc w:val="both"/>
        <w:rPr>
          <w:color w:val="000000"/>
        </w:rPr>
      </w:pPr>
      <w:r w:rsidRPr="0099763E">
        <w:rPr>
          <w:color w:val="000000"/>
        </w:rPr>
        <w:t>2. Настоящее решение вступает в силу после дня его официального опубликования.</w:t>
      </w:r>
    </w:p>
    <w:p w:rsidR="0099763E" w:rsidRDefault="0099763E" w:rsidP="0099763E">
      <w:pPr>
        <w:pStyle w:val="a3"/>
        <w:spacing w:before="0" w:beforeAutospacing="0" w:after="160" w:afterAutospacing="0"/>
        <w:ind w:left="4820" w:hanging="4820"/>
        <w:rPr>
          <w:color w:val="000000"/>
        </w:rPr>
      </w:pPr>
    </w:p>
    <w:p w:rsidR="0099763E" w:rsidRDefault="0099763E" w:rsidP="0099763E">
      <w:pPr>
        <w:pStyle w:val="a3"/>
        <w:spacing w:before="0" w:beforeAutospacing="0" w:after="160" w:afterAutospacing="0"/>
        <w:ind w:left="4820" w:hanging="4820"/>
        <w:rPr>
          <w:color w:val="000000"/>
        </w:rPr>
      </w:pPr>
    </w:p>
    <w:p w:rsidR="0099763E" w:rsidRPr="0099763E" w:rsidRDefault="0099763E" w:rsidP="0099763E">
      <w:pPr>
        <w:pStyle w:val="a3"/>
        <w:spacing w:before="0" w:beforeAutospacing="0" w:after="160" w:afterAutospacing="0"/>
        <w:ind w:left="4820" w:hanging="4820"/>
        <w:rPr>
          <w:color w:val="000000"/>
        </w:rPr>
      </w:pPr>
      <w:r w:rsidRPr="0099763E">
        <w:rPr>
          <w:color w:val="000000"/>
        </w:rPr>
        <w:t xml:space="preserve">Председатель </w:t>
      </w:r>
    </w:p>
    <w:p w:rsidR="0099763E" w:rsidRPr="0099763E" w:rsidRDefault="0099763E" w:rsidP="0099763E">
      <w:pPr>
        <w:pStyle w:val="a3"/>
        <w:spacing w:before="0" w:beforeAutospacing="0" w:after="160" w:afterAutospacing="0"/>
        <w:ind w:left="4820" w:hanging="4820"/>
        <w:rPr>
          <w:color w:val="000000"/>
        </w:rPr>
      </w:pPr>
      <w:r w:rsidRPr="0099763E">
        <w:rPr>
          <w:color w:val="000000"/>
        </w:rPr>
        <w:t xml:space="preserve">МО «Хатажукайское сельское </w:t>
      </w:r>
      <w:proofErr w:type="gramStart"/>
      <w:r w:rsidRPr="0099763E">
        <w:rPr>
          <w:color w:val="000000"/>
        </w:rPr>
        <w:t xml:space="preserve">поселение»   </w:t>
      </w:r>
      <w:proofErr w:type="gramEnd"/>
      <w:r w:rsidRPr="0099763E">
        <w:rPr>
          <w:color w:val="000000"/>
        </w:rPr>
        <w:t xml:space="preserve">                              </w:t>
      </w:r>
      <w:r>
        <w:rPr>
          <w:color w:val="000000"/>
        </w:rPr>
        <w:t xml:space="preserve">               </w:t>
      </w:r>
      <w:r w:rsidRPr="0099763E">
        <w:rPr>
          <w:color w:val="000000"/>
        </w:rPr>
        <w:t xml:space="preserve">    К.А. </w:t>
      </w:r>
      <w:proofErr w:type="spellStart"/>
      <w:r>
        <w:rPr>
          <w:color w:val="000000"/>
        </w:rPr>
        <w:t>К</w:t>
      </w:r>
      <w:r w:rsidRPr="0099763E">
        <w:rPr>
          <w:color w:val="000000"/>
        </w:rPr>
        <w:t>арабетов</w:t>
      </w:r>
      <w:proofErr w:type="spellEnd"/>
      <w:r w:rsidRPr="0099763E">
        <w:rPr>
          <w:color w:val="000000"/>
        </w:rPr>
        <w:t xml:space="preserve"> </w:t>
      </w:r>
    </w:p>
    <w:p w:rsidR="0099763E" w:rsidRPr="0099763E" w:rsidRDefault="0099763E" w:rsidP="0099763E">
      <w:pPr>
        <w:pStyle w:val="a3"/>
        <w:spacing w:before="0" w:beforeAutospacing="0" w:after="160" w:afterAutospacing="0"/>
        <w:ind w:left="4820"/>
        <w:jc w:val="both"/>
        <w:rPr>
          <w:color w:val="000000"/>
        </w:rPr>
      </w:pPr>
    </w:p>
    <w:p w:rsidR="0099763E" w:rsidRDefault="0099763E" w:rsidP="0099763E">
      <w:pPr>
        <w:pStyle w:val="a3"/>
        <w:spacing w:before="0" w:beforeAutospacing="0" w:after="160" w:afterAutospacing="0"/>
        <w:ind w:left="48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>
        <w:rPr>
          <w:color w:val="000000"/>
          <w:sz w:val="28"/>
          <w:szCs w:val="28"/>
        </w:rPr>
        <w:t xml:space="preserve">риложение к решению </w:t>
      </w:r>
      <w:r>
        <w:rPr>
          <w:color w:val="000000"/>
          <w:sz w:val="28"/>
          <w:szCs w:val="28"/>
        </w:rPr>
        <w:t>Совета народных депутатов МО «Хатажукайское сельское поселение»</w:t>
      </w:r>
    </w:p>
    <w:p w:rsidR="0099763E" w:rsidRPr="0099763E" w:rsidRDefault="0099763E" w:rsidP="0099763E">
      <w:pPr>
        <w:pStyle w:val="a3"/>
        <w:spacing w:before="0" w:beforeAutospacing="0" w:after="160" w:afterAutospacing="0"/>
        <w:ind w:left="48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«___» ________ 20___ г.  № ___</w:t>
      </w:r>
    </w:p>
    <w:p w:rsidR="0099763E" w:rsidRDefault="0099763E" w:rsidP="0099763E">
      <w:pPr>
        <w:pStyle w:val="a3"/>
        <w:spacing w:before="0" w:beforeAutospacing="0" w:after="160" w:afterAutospacing="0"/>
        <w:jc w:val="center"/>
      </w:pPr>
      <w:r>
        <w:t> </w:t>
      </w:r>
    </w:p>
    <w:p w:rsidR="0099763E" w:rsidRDefault="0099763E" w:rsidP="0099763E">
      <w:pPr>
        <w:pStyle w:val="a3"/>
        <w:spacing w:before="0" w:beforeAutospacing="0" w:after="160" w:afterAutospacing="0"/>
        <w:jc w:val="center"/>
        <w:rPr>
          <w:b/>
          <w:bCs/>
          <w:color w:val="000000"/>
          <w:sz w:val="28"/>
          <w:szCs w:val="28"/>
        </w:rPr>
      </w:pPr>
      <w:r>
        <w:t> </w:t>
      </w:r>
      <w:r>
        <w:rPr>
          <w:b/>
          <w:bCs/>
          <w:color w:val="000000"/>
          <w:sz w:val="28"/>
          <w:szCs w:val="28"/>
        </w:rPr>
        <w:t>ПОЛОЖЕНИЕ</w:t>
      </w:r>
    </w:p>
    <w:p w:rsidR="0099763E" w:rsidRDefault="0099763E" w:rsidP="0099763E">
      <w:pPr>
        <w:pStyle w:val="a3"/>
        <w:spacing w:before="0" w:beforeAutospacing="0" w:after="16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 О СОЗДАНИИ УСЛОВИЙ ДЛЯ МАССОВОГО ОТДЫХА ЖИТЕЛЕЙ МУНИЦИПАЛЬНОГО ОБРАЗОВАНИЯ </w:t>
      </w:r>
      <w:r>
        <w:rPr>
          <w:b/>
          <w:bCs/>
          <w:color w:val="000000"/>
          <w:sz w:val="28"/>
          <w:szCs w:val="28"/>
        </w:rPr>
        <w:t xml:space="preserve">ХАТАЖУКАЙСКОЕ СЕЛЬСКОЕ </w:t>
      </w:r>
      <w:proofErr w:type="gramStart"/>
      <w:r>
        <w:rPr>
          <w:b/>
          <w:bCs/>
          <w:color w:val="000000"/>
          <w:sz w:val="28"/>
          <w:szCs w:val="28"/>
        </w:rPr>
        <w:t xml:space="preserve">ПОСЕЛЕНИЕ </w:t>
      </w:r>
      <w:r>
        <w:rPr>
          <w:b/>
          <w:bCs/>
          <w:color w:val="000000"/>
          <w:sz w:val="28"/>
          <w:szCs w:val="28"/>
        </w:rPr>
        <w:t xml:space="preserve"> (</w:t>
      </w:r>
      <w:proofErr w:type="gramEnd"/>
      <w:r>
        <w:rPr>
          <w:b/>
          <w:bCs/>
          <w:color w:val="000000"/>
          <w:sz w:val="28"/>
          <w:szCs w:val="28"/>
        </w:rPr>
        <w:t xml:space="preserve">НАИМЕНОВАНИЕ МУНИЦИПАЛЬНОГО ОБРАЗОВАНИЯ В СООТВЕТСТВИИ С УСТАВОМ </w:t>
      </w:r>
      <w:r>
        <w:rPr>
          <w:b/>
          <w:bCs/>
          <w:color w:val="000000"/>
          <w:sz w:val="28"/>
          <w:szCs w:val="28"/>
        </w:rPr>
        <w:t>МО «ХАТАЖУКАЙСКОЕ СЕЛЬСКОЕ ПОСЕЛЕНИЕ»</w:t>
      </w:r>
      <w:r>
        <w:rPr>
          <w:b/>
          <w:bCs/>
          <w:color w:val="000000"/>
          <w:sz w:val="28"/>
          <w:szCs w:val="28"/>
        </w:rPr>
        <w:t xml:space="preserve"> И ОРГАНИЗАЦИИ ОБУСТРОЙСТВА МЕСТ МАССОВОГО ОТДЫХА НАСЕЛЕНИЯ НА ТЕРРИТОРИИ МУНИЦИПАЛЬНОГО ОБРАЗОВАНИЯ  </w:t>
      </w:r>
      <w:r>
        <w:rPr>
          <w:b/>
          <w:bCs/>
          <w:color w:val="000000"/>
          <w:sz w:val="28"/>
          <w:szCs w:val="28"/>
        </w:rPr>
        <w:t xml:space="preserve">ХАТАЖУКАЙСКОЕ СЕЛЬСКОЕ ПОСЕЛЕНИЕ </w:t>
      </w:r>
      <w:r>
        <w:rPr>
          <w:b/>
          <w:bCs/>
          <w:color w:val="000000"/>
          <w:sz w:val="28"/>
          <w:szCs w:val="28"/>
        </w:rPr>
        <w:t>В СООТВЕТСТВИИ С УСТАВОМ МУНИЦИПАЛЬНОГО ОБРАЗОВАНИЯ</w:t>
      </w:r>
      <w:r>
        <w:rPr>
          <w:b/>
          <w:bCs/>
          <w:color w:val="000000"/>
          <w:sz w:val="28"/>
          <w:szCs w:val="28"/>
        </w:rPr>
        <w:t xml:space="preserve"> «ХАТАЖУКАЙСКОЕ СЕЛЬСК</w:t>
      </w:r>
      <w:r w:rsidR="00C97039">
        <w:rPr>
          <w:b/>
          <w:bCs/>
          <w:color w:val="000000"/>
          <w:sz w:val="28"/>
          <w:szCs w:val="28"/>
        </w:rPr>
        <w:t xml:space="preserve">ОЕ </w:t>
      </w:r>
      <w:r>
        <w:rPr>
          <w:b/>
          <w:bCs/>
          <w:color w:val="000000"/>
          <w:sz w:val="28"/>
          <w:szCs w:val="28"/>
        </w:rPr>
        <w:t>)</w:t>
      </w:r>
    </w:p>
    <w:p w:rsidR="0099763E" w:rsidRPr="00C97039" w:rsidRDefault="0099763E" w:rsidP="0099763E">
      <w:pPr>
        <w:pStyle w:val="a3"/>
        <w:spacing w:before="0" w:beforeAutospacing="0" w:after="160" w:afterAutospacing="0"/>
        <w:jc w:val="center"/>
      </w:pPr>
      <w:r>
        <w:t> </w:t>
      </w:r>
      <w:r w:rsidRPr="00C97039">
        <w:rPr>
          <w:color w:val="000000"/>
        </w:rPr>
        <w:t>Глава 1. Общие положения</w:t>
      </w:r>
    </w:p>
    <w:p w:rsidR="0099763E" w:rsidRPr="00C97039" w:rsidRDefault="0099763E" w:rsidP="00C97039">
      <w:pPr>
        <w:pStyle w:val="a3"/>
        <w:spacing w:before="0" w:beforeAutospacing="0" w:after="160" w:afterAutospacing="0"/>
        <w:jc w:val="both"/>
      </w:pPr>
      <w:r w:rsidRPr="00C97039">
        <w:t> </w:t>
      </w:r>
      <w:r w:rsidRPr="00C97039">
        <w:rPr>
          <w:color w:val="000000"/>
        </w:rPr>
        <w:t xml:space="preserve">1. Настоящее Положение регулирует вопросы создания условий для массового отдыха жителей муниципального образования (наименование муниципального образования в соответствии с уставом муниципального образования) (далее – муниципальное образование), организации обустройства мест массового отдыха населения на территории муниципального образования (далее – места массового отдыха), а также устанавливает полномочия органов местного самоуправления муниципального образования в соответствующей сфере правового регулирования. </w:t>
      </w:r>
    </w:p>
    <w:p w:rsidR="0099763E" w:rsidRPr="00C97039" w:rsidRDefault="0099763E" w:rsidP="0099763E">
      <w:pPr>
        <w:pStyle w:val="a3"/>
        <w:spacing w:before="0" w:beforeAutospacing="0" w:after="160" w:afterAutospacing="0"/>
        <w:ind w:firstLine="708"/>
        <w:jc w:val="both"/>
      </w:pPr>
      <w:r w:rsidRPr="00C97039">
        <w:rPr>
          <w:color w:val="000000"/>
        </w:rPr>
        <w:t xml:space="preserve">2. Под созданием условий для массового отдыха жителей муниципального образования понимается система мер, выполняемых органами местного самоуправления муниципального образования, направленных на удовлетворение потребностей населения муниципального образования в спортивно-оздоровительных, культурно-развлекательных мероприятиях, носящих массовый характер, а также организацию свободного времени жителей муниципального образования. </w:t>
      </w:r>
    </w:p>
    <w:p w:rsidR="0099763E" w:rsidRPr="00C97039" w:rsidRDefault="0099763E" w:rsidP="0099763E">
      <w:pPr>
        <w:pStyle w:val="a3"/>
        <w:spacing w:before="0" w:beforeAutospacing="0" w:after="160" w:afterAutospacing="0"/>
        <w:ind w:firstLine="708"/>
        <w:jc w:val="both"/>
      </w:pPr>
      <w:r w:rsidRPr="00C97039">
        <w:rPr>
          <w:color w:val="000000"/>
        </w:rPr>
        <w:t xml:space="preserve">3. Под организацией обустройства мест массового отдыха понимается комплекс организационных, природоохранных и иных работ, направленных на поддержание необходимого уровня санитарно-эпидемиологического и экологического благополучия, безопасности и благоустройства мест массового отдыха, включая строительство и эксплуатацию объектов, находящихся на территории мест массового отдыха и не находящихся на территории мест массового отдыха, но предназначенных или используемых при обустройстве мест массового отдыха. </w:t>
      </w:r>
    </w:p>
    <w:p w:rsidR="0099763E" w:rsidRPr="00C97039" w:rsidRDefault="0099763E" w:rsidP="0099763E">
      <w:pPr>
        <w:pStyle w:val="a3"/>
        <w:spacing w:before="0" w:beforeAutospacing="0" w:after="160" w:afterAutospacing="0"/>
        <w:ind w:firstLine="708"/>
        <w:jc w:val="both"/>
      </w:pPr>
      <w:r w:rsidRPr="00C97039">
        <w:rPr>
          <w:color w:val="000000"/>
        </w:rPr>
        <w:t xml:space="preserve">4. К местам массового отдыха относятся территории рекреационного назначения, предусмотренные в генеральном плане муниципального образования, в которые могут включаться участки, занятые озелененными территориями, в том числе лесами, парками, скверами, площадями, прудами, озерами, а также иными территориями общего пользования, предназначенные и используемые для отдыха, туризма, занятий физической культурой и спортом, проведения культурно-развлекательных мероприятий, иных рекреационных целей, в том числе территории, на которых расположен комплекс </w:t>
      </w:r>
      <w:r w:rsidRPr="00C97039">
        <w:rPr>
          <w:color w:val="000000"/>
        </w:rPr>
        <w:lastRenderedPageBreak/>
        <w:t xml:space="preserve">временных и постоянных сооружений, несущих функциональную нагрузку в качестве оборудования места отдыха. </w:t>
      </w:r>
    </w:p>
    <w:p w:rsidR="0099763E" w:rsidRPr="00C97039" w:rsidRDefault="0099763E" w:rsidP="0099763E">
      <w:pPr>
        <w:pStyle w:val="a3"/>
        <w:spacing w:before="0" w:beforeAutospacing="0" w:after="160" w:afterAutospacing="0"/>
        <w:ind w:firstLine="708"/>
        <w:jc w:val="both"/>
      </w:pPr>
      <w:r w:rsidRPr="00C97039">
        <w:rPr>
          <w:color w:val="000000"/>
        </w:rPr>
        <w:t xml:space="preserve">5. Перечень мест массового отдыха утверждается постановлением местной администрации муниципального образования (наименование местной администрации муниципального образования в соответствии с уставом муниципального образования) (далее – администрация муниципального образования). Оценка необходимости внесения изменений в перечень мест массового отдыха осуществляется администрацией муниципального образования не реже чем один раз в три года, в том числе с учетом обращений жителей муниципального образования или организаций, намеренных выполнять работы (оказывать услуги) в местах массового отдыха. </w:t>
      </w:r>
    </w:p>
    <w:p w:rsidR="0099763E" w:rsidRPr="00C97039" w:rsidRDefault="0099763E" w:rsidP="0099763E">
      <w:pPr>
        <w:pStyle w:val="a3"/>
        <w:spacing w:before="0" w:beforeAutospacing="0" w:after="160" w:afterAutospacing="0"/>
        <w:ind w:firstLine="708"/>
        <w:jc w:val="both"/>
      </w:pPr>
      <w:r w:rsidRPr="00C97039">
        <w:rPr>
          <w:color w:val="000000"/>
        </w:rPr>
        <w:t xml:space="preserve">6. Органом, уполномоченным на создание условий для массового отдыха жителей муниципального образования, организацию обустройства мест массового отдыха является администрация муниципального образования. </w:t>
      </w:r>
    </w:p>
    <w:p w:rsidR="0099763E" w:rsidRPr="00C97039" w:rsidRDefault="0099763E" w:rsidP="0099763E">
      <w:pPr>
        <w:pStyle w:val="a3"/>
        <w:spacing w:before="0" w:beforeAutospacing="0" w:after="160" w:afterAutospacing="0"/>
        <w:ind w:firstLine="708"/>
        <w:jc w:val="both"/>
      </w:pPr>
      <w:r w:rsidRPr="00C97039">
        <w:rPr>
          <w:color w:val="000000"/>
        </w:rPr>
        <w:t xml:space="preserve">7. Администрация муниципального образования вправе возложить функции по благоустройству и содержанию места массового отдыха на муниципальные учреждения и (или) муниципальные предприятия, созданные в муниципальном образовании. За указанными муниципальными учреждениями и (или) муниципальными предприятиями в установленном порядке закрепляются земельные участки, на которых располагается инфраструктура места массового отдыха. В случае, если объект, находящийся на территории места массового отдыха, и (или) часть места массового отдыха находится в частной собственности или передана во временное владение и (или) пользование физическому или юридическому лицу, благоустройство и содержание территории, прилегающей к объекту, находящемуся на территории места массового отдыха, и (или) части места массового отдыха осуществляется соответствующими физическим или юридическим лицом. </w:t>
      </w:r>
    </w:p>
    <w:p w:rsidR="0099763E" w:rsidRPr="00C97039" w:rsidRDefault="0099763E" w:rsidP="0099763E">
      <w:pPr>
        <w:pStyle w:val="a3"/>
        <w:spacing w:before="0" w:beforeAutospacing="0" w:after="160" w:afterAutospacing="0"/>
        <w:ind w:firstLine="708"/>
        <w:jc w:val="both"/>
      </w:pPr>
      <w:r w:rsidRPr="00C97039">
        <w:rPr>
          <w:color w:val="000000"/>
        </w:rPr>
        <w:t>8. Финансирование расходов по созданию условий для массового отдыха жителей муниципального образования и организации обустройства мест массового отдыха (за исключением случая, предусмотренного абзацем вторым пункта 7 настоящего Положения) осуществляется за счет средств, предусмотренных в бюджете муниципального образования на очередной финансовый год, а также с привлечением иных источников финансирования, предусмотренных действующим законодательством.</w:t>
      </w:r>
    </w:p>
    <w:p w:rsidR="0099763E" w:rsidRPr="00C97039" w:rsidRDefault="0099763E" w:rsidP="00C97039">
      <w:pPr>
        <w:pStyle w:val="a3"/>
        <w:spacing w:before="0" w:beforeAutospacing="0" w:after="160" w:afterAutospacing="0"/>
        <w:ind w:firstLine="708"/>
        <w:jc w:val="both"/>
      </w:pPr>
      <w:r w:rsidRPr="00C97039">
        <w:t> </w:t>
      </w:r>
      <w:r w:rsidRPr="00C97039">
        <w:rPr>
          <w:b/>
          <w:bCs/>
          <w:color w:val="000000"/>
        </w:rPr>
        <w:t>Глава 2. Полномочия администрации муниципального образования в сфере создания условий для массового отдыха жителей муниципального образования, организации обустройства мест массового отдыха</w:t>
      </w:r>
    </w:p>
    <w:p w:rsidR="0099763E" w:rsidRPr="00C97039" w:rsidRDefault="0099763E" w:rsidP="0099763E">
      <w:pPr>
        <w:pStyle w:val="a3"/>
        <w:spacing w:before="0" w:beforeAutospacing="0" w:after="160" w:afterAutospacing="0"/>
        <w:ind w:firstLine="708"/>
        <w:jc w:val="both"/>
      </w:pPr>
      <w:r w:rsidRPr="00C97039">
        <w:rPr>
          <w:color w:val="000000"/>
        </w:rPr>
        <w:t>9. К полномочиям администрации муниципального образования в сфере создания условий для массового отдыха жителей муниципального образования и организации обустройства мест массового отдыха относятся:</w:t>
      </w:r>
    </w:p>
    <w:p w:rsidR="0099763E" w:rsidRPr="00C97039" w:rsidRDefault="0099763E" w:rsidP="0099763E">
      <w:pPr>
        <w:pStyle w:val="a3"/>
        <w:spacing w:before="0" w:beforeAutospacing="0" w:after="160" w:afterAutospacing="0"/>
        <w:ind w:firstLine="708"/>
        <w:jc w:val="both"/>
      </w:pPr>
      <w:r w:rsidRPr="00C97039">
        <w:rPr>
          <w:color w:val="000000"/>
        </w:rPr>
        <w:t xml:space="preserve">1) мониторинг потребностей жителей муниципального </w:t>
      </w:r>
      <w:proofErr w:type="gramStart"/>
      <w:r w:rsidRPr="00C97039">
        <w:rPr>
          <w:color w:val="000000"/>
        </w:rPr>
        <w:t>образования  в</w:t>
      </w:r>
      <w:proofErr w:type="gramEnd"/>
      <w:r w:rsidRPr="00C97039">
        <w:rPr>
          <w:color w:val="000000"/>
        </w:rPr>
        <w:t xml:space="preserve"> массовом отдыхе; </w:t>
      </w:r>
    </w:p>
    <w:p w:rsidR="0099763E" w:rsidRPr="00C97039" w:rsidRDefault="0099763E" w:rsidP="0099763E">
      <w:pPr>
        <w:pStyle w:val="a3"/>
        <w:spacing w:before="0" w:beforeAutospacing="0" w:after="160" w:afterAutospacing="0"/>
        <w:ind w:firstLine="708"/>
        <w:jc w:val="both"/>
      </w:pPr>
      <w:r w:rsidRPr="00C97039">
        <w:rPr>
          <w:color w:val="000000"/>
        </w:rPr>
        <w:t xml:space="preserve">2) разработка документов территориального планирования с определением территорий, предназначенных для размещения мест массового отдыха; </w:t>
      </w:r>
    </w:p>
    <w:p w:rsidR="0099763E" w:rsidRPr="00C97039" w:rsidRDefault="0099763E" w:rsidP="0099763E">
      <w:pPr>
        <w:pStyle w:val="a3"/>
        <w:spacing w:before="0" w:beforeAutospacing="0" w:after="160" w:afterAutospacing="0"/>
        <w:ind w:firstLine="708"/>
        <w:jc w:val="both"/>
      </w:pPr>
      <w:r w:rsidRPr="00C97039">
        <w:rPr>
          <w:color w:val="000000"/>
        </w:rPr>
        <w:t>3) утверждение перечня мест массового отдыха;</w:t>
      </w:r>
    </w:p>
    <w:p w:rsidR="0099763E" w:rsidRPr="00C97039" w:rsidRDefault="0099763E" w:rsidP="0099763E">
      <w:pPr>
        <w:pStyle w:val="a3"/>
        <w:spacing w:before="0" w:beforeAutospacing="0" w:after="160" w:afterAutospacing="0"/>
        <w:jc w:val="both"/>
      </w:pPr>
      <w:r w:rsidRPr="00C97039">
        <w:rPr>
          <w:color w:val="000000"/>
        </w:rPr>
        <w:t> </w:t>
      </w:r>
      <w:r w:rsidRPr="00C97039">
        <w:rPr>
          <w:color w:val="000000"/>
        </w:rPr>
        <w:tab/>
        <w:t xml:space="preserve">4) разработка и реализация муниципальных программ в сфере создания условий для массового отдыха жителей муниципального образования и организации обустройства мест массового отдыха; </w:t>
      </w:r>
    </w:p>
    <w:p w:rsidR="0099763E" w:rsidRPr="00C97039" w:rsidRDefault="0099763E" w:rsidP="0099763E">
      <w:pPr>
        <w:pStyle w:val="a3"/>
        <w:spacing w:before="0" w:beforeAutospacing="0" w:after="160" w:afterAutospacing="0"/>
        <w:ind w:firstLine="708"/>
        <w:jc w:val="both"/>
      </w:pPr>
      <w:r w:rsidRPr="00C97039">
        <w:rPr>
          <w:color w:val="000000"/>
        </w:rPr>
        <w:lastRenderedPageBreak/>
        <w:t>5) организация и выполнение комплексных мер по обустройству мест массового отдыха, в том числе осуществление строительства объектов в местах массового отдыха и обеспечение содержания имущества, предназначенного для обустройства мест массового отдыха и находящегося в муниципальной собственности;</w:t>
      </w:r>
    </w:p>
    <w:p w:rsidR="0099763E" w:rsidRPr="00C97039" w:rsidRDefault="0099763E" w:rsidP="0099763E">
      <w:pPr>
        <w:pStyle w:val="a3"/>
        <w:spacing w:before="0" w:beforeAutospacing="0" w:after="160" w:afterAutospacing="0"/>
        <w:ind w:firstLine="708"/>
        <w:jc w:val="both"/>
      </w:pPr>
      <w:r w:rsidRPr="00C97039">
        <w:rPr>
          <w:color w:val="000000"/>
        </w:rPr>
        <w:t xml:space="preserve">6) создание в пределах своих полномочий условий для организации торгового обслуживания, общественного питания и предоставления услуг в местах массового отдыха; </w:t>
      </w:r>
    </w:p>
    <w:p w:rsidR="0099763E" w:rsidRPr="00C97039" w:rsidRDefault="0099763E" w:rsidP="0099763E">
      <w:pPr>
        <w:pStyle w:val="a3"/>
        <w:spacing w:before="0" w:beforeAutospacing="0" w:after="160" w:afterAutospacing="0"/>
        <w:ind w:firstLine="708"/>
        <w:jc w:val="both"/>
      </w:pPr>
      <w:r w:rsidRPr="00C97039">
        <w:rPr>
          <w:color w:val="000000"/>
        </w:rPr>
        <w:t>7) осуществление в рамках своей компетенции контроля за соблюдением норм и правил в сфере обустройства мест массового отдыха;</w:t>
      </w:r>
    </w:p>
    <w:p w:rsidR="0099763E" w:rsidRPr="00C97039" w:rsidRDefault="0099763E" w:rsidP="0099763E">
      <w:pPr>
        <w:pStyle w:val="a3"/>
        <w:spacing w:before="0" w:beforeAutospacing="0" w:after="160" w:afterAutospacing="0"/>
        <w:ind w:firstLine="708"/>
        <w:jc w:val="both"/>
      </w:pPr>
      <w:r w:rsidRPr="00C97039">
        <w:rPr>
          <w:color w:val="000000"/>
        </w:rPr>
        <w:t xml:space="preserve">8) принятие мер для предотвращения использования мест массового отдыха, представляющих опасность для здоровья населения; </w:t>
      </w:r>
    </w:p>
    <w:p w:rsidR="0099763E" w:rsidRPr="00C97039" w:rsidRDefault="0099763E" w:rsidP="0099763E">
      <w:pPr>
        <w:pStyle w:val="a3"/>
        <w:spacing w:before="0" w:beforeAutospacing="0" w:after="160" w:afterAutospacing="0"/>
        <w:ind w:firstLine="708"/>
        <w:jc w:val="both"/>
      </w:pPr>
      <w:r w:rsidRPr="00C97039">
        <w:rPr>
          <w:color w:val="000000"/>
        </w:rPr>
        <w:t xml:space="preserve">9) принятие в рамках своей компетенции мер по обеспечению общественного порядка в местах массового отдыха; </w:t>
      </w:r>
    </w:p>
    <w:p w:rsidR="0099763E" w:rsidRPr="00C97039" w:rsidRDefault="0099763E" w:rsidP="0099763E">
      <w:pPr>
        <w:pStyle w:val="a3"/>
        <w:spacing w:before="0" w:beforeAutospacing="0" w:after="160" w:afterAutospacing="0"/>
        <w:ind w:firstLine="708"/>
        <w:jc w:val="both"/>
      </w:pPr>
      <w:r w:rsidRPr="00C97039">
        <w:rPr>
          <w:color w:val="000000"/>
        </w:rPr>
        <w:t xml:space="preserve">10) осуществление иных полномочий в соответствии с действующим законодательством Российской Федерации, законодательством Республики </w:t>
      </w:r>
      <w:proofErr w:type="gramStart"/>
      <w:r w:rsidRPr="00C97039">
        <w:rPr>
          <w:color w:val="000000"/>
        </w:rPr>
        <w:t>Адыгея  и</w:t>
      </w:r>
      <w:proofErr w:type="gramEnd"/>
      <w:r w:rsidRPr="00C97039">
        <w:rPr>
          <w:color w:val="000000"/>
        </w:rPr>
        <w:t xml:space="preserve"> муниципальными правовыми актами.</w:t>
      </w:r>
    </w:p>
    <w:p w:rsidR="0099763E" w:rsidRPr="00C97039" w:rsidRDefault="0099763E" w:rsidP="00C97039">
      <w:pPr>
        <w:pStyle w:val="a3"/>
        <w:spacing w:before="0" w:beforeAutospacing="0" w:after="160" w:afterAutospacing="0"/>
        <w:ind w:firstLine="708"/>
        <w:jc w:val="center"/>
      </w:pPr>
      <w:r w:rsidRPr="00C97039">
        <w:rPr>
          <w:b/>
          <w:bCs/>
          <w:color w:val="000000"/>
        </w:rPr>
        <w:t>Глава 3. Организация обустройства</w:t>
      </w:r>
    </w:p>
    <w:p w:rsidR="0099763E" w:rsidRPr="00C97039" w:rsidRDefault="0099763E" w:rsidP="00C97039">
      <w:pPr>
        <w:pStyle w:val="a3"/>
        <w:spacing w:before="0" w:beforeAutospacing="0" w:after="160" w:afterAutospacing="0"/>
        <w:jc w:val="center"/>
      </w:pPr>
      <w:r w:rsidRPr="00C97039">
        <w:rPr>
          <w:b/>
          <w:bCs/>
          <w:color w:val="000000"/>
        </w:rPr>
        <w:t>и использования мест массового отдыха</w:t>
      </w:r>
    </w:p>
    <w:p w:rsidR="0099763E" w:rsidRPr="00C97039" w:rsidRDefault="0099763E" w:rsidP="0099763E">
      <w:pPr>
        <w:pStyle w:val="a3"/>
        <w:spacing w:before="0" w:beforeAutospacing="0" w:after="0" w:afterAutospacing="0"/>
        <w:ind w:firstLine="708"/>
        <w:jc w:val="both"/>
      </w:pPr>
      <w:r w:rsidRPr="00C97039">
        <w:rPr>
          <w:color w:val="000000"/>
        </w:rPr>
        <w:t xml:space="preserve">10. На территории места массового отдыха могут быть выделены следующие функциональные зоны: </w:t>
      </w:r>
    </w:p>
    <w:p w:rsidR="0099763E" w:rsidRPr="00C97039" w:rsidRDefault="0099763E" w:rsidP="0099763E">
      <w:pPr>
        <w:pStyle w:val="a3"/>
        <w:spacing w:before="0" w:beforeAutospacing="0" w:after="0" w:afterAutospacing="0"/>
        <w:jc w:val="both"/>
      </w:pPr>
      <w:r w:rsidRPr="00C97039">
        <w:rPr>
          <w:color w:val="000000"/>
        </w:rPr>
        <w:t xml:space="preserve">1) зона отдыха; </w:t>
      </w:r>
    </w:p>
    <w:p w:rsidR="0099763E" w:rsidRPr="00C97039" w:rsidRDefault="0099763E" w:rsidP="0099763E">
      <w:pPr>
        <w:pStyle w:val="a3"/>
        <w:spacing w:before="0" w:beforeAutospacing="0" w:after="0" w:afterAutospacing="0"/>
        <w:jc w:val="both"/>
      </w:pPr>
      <w:r w:rsidRPr="00C97039">
        <w:rPr>
          <w:color w:val="000000"/>
        </w:rPr>
        <w:t xml:space="preserve">2) зона обслуживания; </w:t>
      </w:r>
    </w:p>
    <w:p w:rsidR="0099763E" w:rsidRPr="00C97039" w:rsidRDefault="0099763E" w:rsidP="0099763E">
      <w:pPr>
        <w:pStyle w:val="a3"/>
        <w:spacing w:before="0" w:beforeAutospacing="0" w:after="0" w:afterAutospacing="0"/>
        <w:jc w:val="both"/>
      </w:pPr>
      <w:r w:rsidRPr="00C97039">
        <w:rPr>
          <w:color w:val="000000"/>
        </w:rPr>
        <w:t xml:space="preserve">3) спортивная; </w:t>
      </w:r>
    </w:p>
    <w:p w:rsidR="0099763E" w:rsidRPr="00C97039" w:rsidRDefault="0099763E" w:rsidP="0099763E">
      <w:pPr>
        <w:pStyle w:val="a3"/>
        <w:spacing w:before="0" w:beforeAutospacing="0" w:after="0" w:afterAutospacing="0"/>
        <w:jc w:val="both"/>
      </w:pPr>
      <w:r w:rsidRPr="00C97039">
        <w:rPr>
          <w:color w:val="000000"/>
        </w:rPr>
        <w:t xml:space="preserve">4) зона озеленения; </w:t>
      </w:r>
    </w:p>
    <w:p w:rsidR="0099763E" w:rsidRPr="00C97039" w:rsidRDefault="0099763E" w:rsidP="0099763E">
      <w:pPr>
        <w:pStyle w:val="a3"/>
        <w:spacing w:before="0" w:beforeAutospacing="0" w:after="0" w:afterAutospacing="0"/>
        <w:jc w:val="both"/>
      </w:pPr>
      <w:r w:rsidRPr="00C97039">
        <w:rPr>
          <w:color w:val="000000"/>
        </w:rPr>
        <w:t xml:space="preserve">5) детский сектор; </w:t>
      </w:r>
    </w:p>
    <w:p w:rsidR="0099763E" w:rsidRPr="00C97039" w:rsidRDefault="0099763E" w:rsidP="0099763E">
      <w:pPr>
        <w:pStyle w:val="a3"/>
        <w:spacing w:before="0" w:beforeAutospacing="0" w:after="0" w:afterAutospacing="0"/>
        <w:jc w:val="both"/>
      </w:pPr>
      <w:r w:rsidRPr="00C97039">
        <w:rPr>
          <w:color w:val="000000"/>
        </w:rPr>
        <w:t xml:space="preserve">6) пешеходные дорожки. </w:t>
      </w:r>
    </w:p>
    <w:p w:rsidR="0099763E" w:rsidRPr="00C97039" w:rsidRDefault="0099763E" w:rsidP="0099763E">
      <w:pPr>
        <w:pStyle w:val="a3"/>
        <w:spacing w:before="0" w:beforeAutospacing="0" w:after="160" w:afterAutospacing="0"/>
        <w:ind w:firstLine="708"/>
        <w:jc w:val="both"/>
      </w:pPr>
      <w:r w:rsidRPr="00C97039">
        <w:rPr>
          <w:color w:val="000000"/>
        </w:rPr>
        <w:t>11. Места массового отдыха (их отдельные функциональные зоны) могут иметь инженерное обустройство, включающее водоснабжение и водоотведение, электроснабжение, места для оказания первой медицинской помощи, стоянки транспортных средств. Места массового отдыха оборудуются туалетами с водонепроницаемыми выгребами.</w:t>
      </w:r>
    </w:p>
    <w:p w:rsidR="0099763E" w:rsidRPr="00C97039" w:rsidRDefault="0099763E" w:rsidP="0099763E">
      <w:pPr>
        <w:pStyle w:val="a3"/>
        <w:spacing w:before="0" w:beforeAutospacing="0" w:after="160" w:afterAutospacing="0"/>
        <w:jc w:val="both"/>
      </w:pPr>
      <w:r w:rsidRPr="00C97039">
        <w:rPr>
          <w:color w:val="000000"/>
        </w:rPr>
        <w:t> </w:t>
      </w:r>
      <w:r w:rsidRPr="00C97039">
        <w:rPr>
          <w:color w:val="000000"/>
        </w:rPr>
        <w:tab/>
        <w:t xml:space="preserve">12. Обустройство мест массового отдыха (их отдельных функциональных зон) осуществляется в соответствии с проектами комплексного благоустройства мест массового отдыха, разрабатываемыми в соответствии с документами территориального планирования муниципального образования. </w:t>
      </w:r>
    </w:p>
    <w:p w:rsidR="0099763E" w:rsidRPr="00C97039" w:rsidRDefault="0099763E" w:rsidP="0099763E">
      <w:pPr>
        <w:pStyle w:val="a3"/>
        <w:spacing w:before="0" w:beforeAutospacing="0" w:after="160" w:afterAutospacing="0"/>
        <w:ind w:firstLine="708"/>
        <w:jc w:val="both"/>
      </w:pPr>
      <w:r w:rsidRPr="00C97039">
        <w:rPr>
          <w:color w:val="000000"/>
        </w:rPr>
        <w:t xml:space="preserve">13. Проекты комплексного благоустройства мест массового отдыха могут предусматривать: </w:t>
      </w:r>
    </w:p>
    <w:p w:rsidR="0099763E" w:rsidRPr="00C97039" w:rsidRDefault="0099763E" w:rsidP="0099763E">
      <w:pPr>
        <w:pStyle w:val="a3"/>
        <w:spacing w:before="0" w:beforeAutospacing="0" w:after="160" w:afterAutospacing="0"/>
        <w:ind w:firstLine="708"/>
        <w:jc w:val="both"/>
      </w:pPr>
      <w:r w:rsidRPr="00C97039">
        <w:rPr>
          <w:color w:val="000000"/>
        </w:rPr>
        <w:t>1) улучшение технического состояния и внешнего вида пешеходных дорожек, тротуаров, стоянок автомобилей, физкультурно-оздоровительных площадок, площадок для аттракционов;</w:t>
      </w:r>
    </w:p>
    <w:p w:rsidR="0099763E" w:rsidRPr="00C97039" w:rsidRDefault="0099763E" w:rsidP="0099763E">
      <w:pPr>
        <w:pStyle w:val="a3"/>
        <w:spacing w:before="0" w:beforeAutospacing="0" w:after="160" w:afterAutospacing="0"/>
        <w:ind w:firstLine="708"/>
        <w:jc w:val="both"/>
      </w:pPr>
      <w:r w:rsidRPr="00C97039">
        <w:rPr>
          <w:color w:val="000000"/>
        </w:rPr>
        <w:t>2) размещение временных павильонов, киосков, навесов, сооружений для мелкорозничной торговли и других целей;</w:t>
      </w:r>
    </w:p>
    <w:p w:rsidR="0099763E" w:rsidRPr="00C97039" w:rsidRDefault="0099763E" w:rsidP="0099763E">
      <w:pPr>
        <w:pStyle w:val="a3"/>
        <w:spacing w:before="0" w:beforeAutospacing="0" w:after="160" w:afterAutospacing="0"/>
        <w:ind w:firstLine="708"/>
        <w:jc w:val="both"/>
      </w:pPr>
      <w:r w:rsidRPr="00C97039">
        <w:rPr>
          <w:color w:val="000000"/>
        </w:rPr>
        <w:t>3) размещение малых архитектурных форм, произведений монументально-декоративного искусства;</w:t>
      </w:r>
    </w:p>
    <w:p w:rsidR="0099763E" w:rsidRPr="00C97039" w:rsidRDefault="0099763E" w:rsidP="0099763E">
      <w:pPr>
        <w:pStyle w:val="a3"/>
        <w:spacing w:before="0" w:beforeAutospacing="0" w:after="160" w:afterAutospacing="0"/>
        <w:ind w:firstLine="708"/>
        <w:jc w:val="both"/>
      </w:pPr>
      <w:r w:rsidRPr="00C97039">
        <w:rPr>
          <w:color w:val="000000"/>
        </w:rPr>
        <w:t>4) озеленение;</w:t>
      </w:r>
    </w:p>
    <w:p w:rsidR="0099763E" w:rsidRPr="00C97039" w:rsidRDefault="0099763E" w:rsidP="0099763E">
      <w:pPr>
        <w:pStyle w:val="a3"/>
        <w:spacing w:before="0" w:beforeAutospacing="0" w:after="160" w:afterAutospacing="0"/>
        <w:ind w:firstLine="708"/>
        <w:jc w:val="both"/>
      </w:pPr>
      <w:r w:rsidRPr="00C97039">
        <w:rPr>
          <w:color w:val="000000"/>
        </w:rPr>
        <w:lastRenderedPageBreak/>
        <w:t xml:space="preserve">5) таблички с размещением информации; </w:t>
      </w:r>
    </w:p>
    <w:p w:rsidR="0099763E" w:rsidRPr="00C97039" w:rsidRDefault="0099763E" w:rsidP="0099763E">
      <w:pPr>
        <w:pStyle w:val="a3"/>
        <w:spacing w:before="0" w:beforeAutospacing="0" w:after="160" w:afterAutospacing="0"/>
        <w:ind w:firstLine="708"/>
        <w:jc w:val="both"/>
      </w:pPr>
      <w:r w:rsidRPr="00C97039">
        <w:rPr>
          <w:color w:val="000000"/>
        </w:rPr>
        <w:t>6) цветовое решение застройки, освещение и оформление прилегающей территории.</w:t>
      </w:r>
    </w:p>
    <w:p w:rsidR="0099763E" w:rsidRPr="00C97039" w:rsidRDefault="0099763E" w:rsidP="0099763E">
      <w:pPr>
        <w:pStyle w:val="a3"/>
        <w:spacing w:before="0" w:beforeAutospacing="0" w:after="160" w:afterAutospacing="0"/>
        <w:ind w:firstLine="708"/>
        <w:jc w:val="both"/>
      </w:pPr>
      <w:r w:rsidRPr="00C97039">
        <w:rPr>
          <w:color w:val="000000"/>
        </w:rPr>
        <w:t>14. В целях обустройства мест массового отдыха собственниками, арендаторами и иными пользователями таких мест могут проводиться мероприятия по поддержанию необходимого уровня функциональности, санитарно-экологического благополучия, благоустройства и безопасности граждан, в том числе:</w:t>
      </w:r>
    </w:p>
    <w:p w:rsidR="0099763E" w:rsidRPr="00C97039" w:rsidRDefault="0099763E" w:rsidP="0099763E">
      <w:pPr>
        <w:pStyle w:val="a3"/>
        <w:spacing w:before="0" w:beforeAutospacing="0" w:after="160" w:afterAutospacing="0"/>
        <w:ind w:firstLine="708"/>
        <w:jc w:val="both"/>
      </w:pPr>
      <w:r w:rsidRPr="00C97039">
        <w:rPr>
          <w:color w:val="000000"/>
        </w:rPr>
        <w:t xml:space="preserve">1) обследование санитарного состояния территорий мест массового отдыха (проведение производственного лабораторного контроля с выполнением санитарно-химических, бактериологических, </w:t>
      </w:r>
      <w:proofErr w:type="spellStart"/>
      <w:r w:rsidRPr="00C97039">
        <w:rPr>
          <w:color w:val="000000"/>
        </w:rPr>
        <w:t>санитарнопаразитических</w:t>
      </w:r>
      <w:proofErr w:type="spellEnd"/>
      <w:r w:rsidRPr="00C97039">
        <w:rPr>
          <w:color w:val="000000"/>
        </w:rPr>
        <w:t xml:space="preserve"> исследований почвы и воды в местах массового отдыха населения) и получение санитарно-эпидемиологического заключения о соответствии места массового отдыха санитарным нормам и правилам, а также обустройство и содержание водных объектов (водоемов, фонтанов), находящихся в таких местах; </w:t>
      </w:r>
    </w:p>
    <w:p w:rsidR="0099763E" w:rsidRPr="00C97039" w:rsidRDefault="0099763E" w:rsidP="0099763E">
      <w:pPr>
        <w:pStyle w:val="a3"/>
        <w:spacing w:before="0" w:beforeAutospacing="0" w:after="160" w:afterAutospacing="0"/>
        <w:ind w:firstLine="708"/>
        <w:jc w:val="both"/>
      </w:pPr>
      <w:r w:rsidRPr="00C97039">
        <w:rPr>
          <w:color w:val="000000"/>
        </w:rPr>
        <w:t>2) проведение комплекса противоэпидемических мероприятий;</w:t>
      </w:r>
    </w:p>
    <w:p w:rsidR="0099763E" w:rsidRPr="00C97039" w:rsidRDefault="0099763E" w:rsidP="0099763E">
      <w:pPr>
        <w:pStyle w:val="a3"/>
        <w:spacing w:before="0" w:beforeAutospacing="0" w:after="160" w:afterAutospacing="0"/>
        <w:ind w:firstLine="708"/>
        <w:jc w:val="both"/>
      </w:pPr>
      <w:r w:rsidRPr="00C97039">
        <w:rPr>
          <w:color w:val="000000"/>
        </w:rPr>
        <w:t xml:space="preserve">3) организация спортивных и иных функциональных площадок, развлекательных аттракционов, пунктов проката спортивного инвентаря; </w:t>
      </w:r>
    </w:p>
    <w:p w:rsidR="0099763E" w:rsidRPr="00C97039" w:rsidRDefault="0099763E" w:rsidP="0099763E">
      <w:pPr>
        <w:pStyle w:val="a3"/>
        <w:spacing w:before="0" w:beforeAutospacing="0" w:after="160" w:afterAutospacing="0"/>
        <w:ind w:firstLine="708"/>
        <w:jc w:val="both"/>
      </w:pPr>
      <w:r w:rsidRPr="00C97039">
        <w:rPr>
          <w:color w:val="000000"/>
        </w:rPr>
        <w:t xml:space="preserve">4) организация сбора и вывоза бытовых отходов и мусора, установка урн и контейнеров для их сбора, заключение договоров на вывоз и утилизацию отходов со специализированными организациями в соответствии с законодательством; </w:t>
      </w:r>
    </w:p>
    <w:p w:rsidR="0099763E" w:rsidRPr="00C97039" w:rsidRDefault="0099763E" w:rsidP="0099763E">
      <w:pPr>
        <w:pStyle w:val="a3"/>
        <w:spacing w:before="0" w:beforeAutospacing="0" w:after="160" w:afterAutospacing="0"/>
        <w:ind w:firstLine="708"/>
        <w:jc w:val="both"/>
      </w:pPr>
      <w:r w:rsidRPr="00C97039">
        <w:rPr>
          <w:color w:val="000000"/>
        </w:rPr>
        <w:t xml:space="preserve">5) организация, размещение нестационарных торговых объектов, а также размещение туалетных кабин; </w:t>
      </w:r>
    </w:p>
    <w:p w:rsidR="0099763E" w:rsidRPr="00C97039" w:rsidRDefault="0099763E" w:rsidP="0099763E">
      <w:pPr>
        <w:pStyle w:val="a3"/>
        <w:spacing w:before="0" w:beforeAutospacing="0" w:after="160" w:afterAutospacing="0"/>
        <w:ind w:firstLine="708"/>
        <w:jc w:val="both"/>
      </w:pPr>
      <w:r w:rsidRPr="00C97039">
        <w:rPr>
          <w:color w:val="000000"/>
        </w:rPr>
        <w:t xml:space="preserve">6) определение площадок для стоянки транспортных средств на прилегающей к местам массового отдыха территории; </w:t>
      </w:r>
    </w:p>
    <w:p w:rsidR="0099763E" w:rsidRPr="00C97039" w:rsidRDefault="0099763E" w:rsidP="0099763E">
      <w:pPr>
        <w:pStyle w:val="a3"/>
        <w:spacing w:before="0" w:beforeAutospacing="0" w:after="160" w:afterAutospacing="0"/>
        <w:ind w:firstLine="708"/>
        <w:jc w:val="both"/>
      </w:pPr>
      <w:r w:rsidRPr="00C97039">
        <w:rPr>
          <w:color w:val="000000"/>
        </w:rPr>
        <w:t xml:space="preserve">7) иные мероприятия, необходимые для поддержания надлежащего уровня санитарно-экологического благополучия, благоустройства и безопасности мест массового отдыха. </w:t>
      </w:r>
    </w:p>
    <w:p w:rsidR="0099763E" w:rsidRPr="00C97039" w:rsidRDefault="0099763E" w:rsidP="0099763E">
      <w:pPr>
        <w:pStyle w:val="a3"/>
        <w:spacing w:before="0" w:beforeAutospacing="0" w:after="160" w:afterAutospacing="0"/>
        <w:ind w:firstLine="708"/>
        <w:jc w:val="both"/>
      </w:pPr>
      <w:r w:rsidRPr="00C97039">
        <w:rPr>
          <w:color w:val="000000"/>
        </w:rPr>
        <w:t>15. По окончании комплексного благоустройства место массового отдыха принимается в эксплуатацию комиссией, состав которой определяется постановлением администрации муниципального образования и включает представителей контролирующих и надзорных органов (по согласованию).</w:t>
      </w:r>
    </w:p>
    <w:p w:rsidR="0099763E" w:rsidRPr="00C97039" w:rsidRDefault="0099763E" w:rsidP="00C97039">
      <w:pPr>
        <w:pStyle w:val="a3"/>
        <w:spacing w:before="0" w:beforeAutospacing="0" w:after="160" w:afterAutospacing="0"/>
        <w:ind w:firstLine="708"/>
        <w:jc w:val="center"/>
      </w:pPr>
      <w:r w:rsidRPr="00C97039">
        <w:rPr>
          <w:b/>
          <w:bCs/>
          <w:color w:val="000000"/>
        </w:rPr>
        <w:t>Глава 3. Основные требования к использованию</w:t>
      </w:r>
    </w:p>
    <w:p w:rsidR="0099763E" w:rsidRPr="00C97039" w:rsidRDefault="0099763E" w:rsidP="00C97039">
      <w:pPr>
        <w:pStyle w:val="a3"/>
        <w:spacing w:before="0" w:beforeAutospacing="0" w:after="160" w:afterAutospacing="0"/>
        <w:jc w:val="center"/>
      </w:pPr>
      <w:r w:rsidRPr="00C97039">
        <w:rPr>
          <w:b/>
          <w:bCs/>
          <w:color w:val="000000"/>
        </w:rPr>
        <w:t>мест массового отдыха</w:t>
      </w:r>
    </w:p>
    <w:p w:rsidR="0099763E" w:rsidRPr="00C97039" w:rsidRDefault="0099763E" w:rsidP="00C97039">
      <w:pPr>
        <w:pStyle w:val="a3"/>
        <w:spacing w:before="0" w:beforeAutospacing="0" w:after="160" w:afterAutospacing="0"/>
        <w:jc w:val="center"/>
      </w:pPr>
      <w:r w:rsidRPr="00C97039">
        <w:t> </w:t>
      </w:r>
      <w:r w:rsidRPr="00C97039">
        <w:rPr>
          <w:color w:val="000000"/>
        </w:rPr>
        <w:t xml:space="preserve">16. В местах массового отдыха допускаются следующие виды рекреационного использования: отдых населения, массовые гуляния, проведение детских праздников, купание, катание на маломерных плавательных средствах, водный спорт, </w:t>
      </w:r>
      <w:proofErr w:type="spellStart"/>
      <w:r w:rsidRPr="00C97039">
        <w:rPr>
          <w:color w:val="000000"/>
        </w:rPr>
        <w:t>моржевание</w:t>
      </w:r>
      <w:proofErr w:type="spellEnd"/>
      <w:r w:rsidRPr="00C97039">
        <w:rPr>
          <w:color w:val="000000"/>
        </w:rPr>
        <w:t>, спортивные игры, катание на лыжах и коньках, конный спорт и аттракционы и другие виды рекреационного использования. Виды рекреационного использования конкретного места массового отдыха устанавливаются решением администрации муниципального образования при включении данного места массового отдыха в перечень мест массового отдыха.</w:t>
      </w:r>
    </w:p>
    <w:p w:rsidR="0099763E" w:rsidRPr="00C97039" w:rsidRDefault="0099763E" w:rsidP="0099763E">
      <w:pPr>
        <w:pStyle w:val="a3"/>
        <w:spacing w:before="0" w:beforeAutospacing="0" w:after="160" w:afterAutospacing="0"/>
        <w:ind w:firstLine="708"/>
        <w:jc w:val="both"/>
      </w:pPr>
      <w:r w:rsidRPr="00C97039">
        <w:rPr>
          <w:color w:val="000000"/>
        </w:rPr>
        <w:t xml:space="preserve">17. Граждане имеют право беспрепятственного посещения мест массового отдыха на территории муниципального образования, за исключением случаев, когда за пользование объектами, находящимися на территории места массового отдыха, в том числе инвентарем, установлена плата. </w:t>
      </w:r>
    </w:p>
    <w:p w:rsidR="0099763E" w:rsidRPr="00C97039" w:rsidRDefault="0099763E" w:rsidP="0099763E">
      <w:pPr>
        <w:pStyle w:val="a3"/>
        <w:spacing w:before="0" w:beforeAutospacing="0" w:after="160" w:afterAutospacing="0"/>
        <w:ind w:firstLine="708"/>
        <w:jc w:val="both"/>
      </w:pPr>
      <w:r w:rsidRPr="00C97039">
        <w:rPr>
          <w:color w:val="000000"/>
        </w:rPr>
        <w:lastRenderedPageBreak/>
        <w:t>18. Граждане в местах массового отдыха обязаны соблюдать общественный порядок, поддерживать чистоту, бережно относиться к объектам инфраструктуры мест массового отдыха и соблюдать иные требования, предусмотренные действующим законодательством Российской Федерации, законодательством Республики Адыгея и муниципальными правовыми актами.</w:t>
      </w:r>
    </w:p>
    <w:p w:rsidR="0099763E" w:rsidRPr="00C97039" w:rsidRDefault="0099763E" w:rsidP="0099763E">
      <w:pPr>
        <w:pStyle w:val="a3"/>
        <w:spacing w:before="0" w:beforeAutospacing="0" w:after="160" w:afterAutospacing="0"/>
        <w:ind w:firstLine="708"/>
        <w:jc w:val="both"/>
      </w:pPr>
      <w:r w:rsidRPr="00C97039">
        <w:rPr>
          <w:color w:val="000000"/>
        </w:rPr>
        <w:t>19. Проведение культурно-массовых мероприятий в местах массового отдыха осуществляется в соответствии с законодательством.</w:t>
      </w:r>
    </w:p>
    <w:p w:rsidR="00F62518" w:rsidRPr="00C97039" w:rsidRDefault="00F52D7F">
      <w:pPr>
        <w:rPr>
          <w:rFonts w:ascii="Times New Roman" w:hAnsi="Times New Roman" w:cs="Times New Roman"/>
          <w:sz w:val="24"/>
          <w:szCs w:val="24"/>
        </w:rPr>
      </w:pPr>
    </w:p>
    <w:sectPr w:rsidR="00F62518" w:rsidRPr="00C97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160CA4"/>
    <w:multiLevelType w:val="hybridMultilevel"/>
    <w:tmpl w:val="2A7E8A48"/>
    <w:lvl w:ilvl="0" w:tplc="0419000F">
      <w:start w:val="1"/>
      <w:numFmt w:val="decimal"/>
      <w:lvlText w:val="%1."/>
      <w:lvlJc w:val="left"/>
      <w:pPr>
        <w:ind w:left="1468" w:hanging="360"/>
      </w:pPr>
    </w:lvl>
    <w:lvl w:ilvl="1" w:tplc="04190019">
      <w:start w:val="1"/>
      <w:numFmt w:val="lowerLetter"/>
      <w:lvlText w:val="%2."/>
      <w:lvlJc w:val="left"/>
      <w:pPr>
        <w:ind w:left="2188" w:hanging="360"/>
      </w:pPr>
    </w:lvl>
    <w:lvl w:ilvl="2" w:tplc="0419001B">
      <w:start w:val="1"/>
      <w:numFmt w:val="lowerRoman"/>
      <w:lvlText w:val="%3."/>
      <w:lvlJc w:val="right"/>
      <w:pPr>
        <w:ind w:left="2908" w:hanging="180"/>
      </w:pPr>
    </w:lvl>
    <w:lvl w:ilvl="3" w:tplc="0419000F">
      <w:start w:val="1"/>
      <w:numFmt w:val="decimal"/>
      <w:lvlText w:val="%4."/>
      <w:lvlJc w:val="left"/>
      <w:pPr>
        <w:ind w:left="3628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4348" w:hanging="360"/>
      </w:pPr>
    </w:lvl>
    <w:lvl w:ilvl="5" w:tplc="0419001B">
      <w:start w:val="1"/>
      <w:numFmt w:val="lowerRoman"/>
      <w:lvlText w:val="%6."/>
      <w:lvlJc w:val="right"/>
      <w:pPr>
        <w:ind w:left="5068" w:hanging="180"/>
      </w:pPr>
    </w:lvl>
    <w:lvl w:ilvl="6" w:tplc="0419000F">
      <w:start w:val="1"/>
      <w:numFmt w:val="decimal"/>
      <w:lvlText w:val="%7."/>
      <w:lvlJc w:val="left"/>
      <w:pPr>
        <w:ind w:left="5788" w:hanging="360"/>
      </w:pPr>
    </w:lvl>
    <w:lvl w:ilvl="7" w:tplc="04190019">
      <w:start w:val="1"/>
      <w:numFmt w:val="lowerLetter"/>
      <w:lvlText w:val="%8."/>
      <w:lvlJc w:val="left"/>
      <w:pPr>
        <w:ind w:left="6508" w:hanging="360"/>
      </w:pPr>
    </w:lvl>
    <w:lvl w:ilvl="8" w:tplc="0419001B">
      <w:start w:val="1"/>
      <w:numFmt w:val="lowerRoman"/>
      <w:lvlText w:val="%9."/>
      <w:lvlJc w:val="right"/>
      <w:pPr>
        <w:ind w:left="72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3E"/>
    <w:rsid w:val="001118B5"/>
    <w:rsid w:val="0099763E"/>
    <w:rsid w:val="00C97039"/>
    <w:rsid w:val="00F52D7F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31C3"/>
  <w15:chartTrackingRefBased/>
  <w15:docId w15:val="{331AAA2C-C7E6-4926-A10E-65B8C8D8C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semiHidden/>
    <w:unhideWhenUsed/>
    <w:qFormat/>
    <w:rsid w:val="0099763E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57975,bqiaagaaeyqcaaagiaiaaape4qaabezhaaaaaaaaaaaaaaaaaaaaaaaaaaaaaaaaaaaaaaaaaaaaaaaaaaaaaaaaaaaaaaaaaaaaaaaaaaaaaaaaaaaaaaaaaaaaaaaaaaaaaaaaaaaaaaaaaaaaaaaaaaaaaaaaaaaaaaaaaaaaaaaaaaaaaaaaaaaaaaaaaaaaaaaaaaaaaaaaaaaaaaaaaaaaaaaaaaaaaaa"/>
    <w:basedOn w:val="a"/>
    <w:rsid w:val="00997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97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9763E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customStyle="1" w:styleId="ConsPlusTitle">
    <w:name w:val="ConsPlusTitle"/>
    <w:rsid w:val="009976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3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2007</Words>
  <Characters>11444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2021-12-25T12:26:00Z</dcterms:created>
  <dcterms:modified xsi:type="dcterms:W3CDTF">2021-12-25T12:48:00Z</dcterms:modified>
</cp:coreProperties>
</file>