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7546E9" w:rsidRPr="007546E9" w:rsidTr="00CE0830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546E9" w:rsidRPr="004D6782" w:rsidRDefault="007546E9" w:rsidP="007546E9">
            <w:pPr>
              <w:pStyle w:val="5"/>
              <w:jc w:val="center"/>
              <w:rPr>
                <w:sz w:val="22"/>
                <w:szCs w:val="22"/>
                <w:lang w:eastAsia="en-US"/>
              </w:rPr>
            </w:pPr>
            <w:r w:rsidRPr="004D6782">
              <w:rPr>
                <w:sz w:val="22"/>
                <w:szCs w:val="22"/>
                <w:lang w:eastAsia="en-US"/>
              </w:rPr>
              <w:t>РЕСПУБЛИКА АДЫГЕЯ</w:t>
            </w:r>
          </w:p>
          <w:p w:rsidR="007546E9" w:rsidRPr="004D6782" w:rsidRDefault="007546E9" w:rsidP="007546E9">
            <w:pPr>
              <w:jc w:val="center"/>
              <w:rPr>
                <w:b/>
                <w:i/>
              </w:rPr>
            </w:pPr>
            <w:r w:rsidRPr="004D6782">
              <w:rPr>
                <w:b/>
                <w:i/>
              </w:rPr>
              <w:t>Муниципальное образование</w:t>
            </w:r>
          </w:p>
          <w:p w:rsidR="007546E9" w:rsidRPr="004D6782" w:rsidRDefault="007546E9" w:rsidP="007546E9">
            <w:pPr>
              <w:pStyle w:val="2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D6782">
              <w:rPr>
                <w:i/>
                <w:iCs/>
                <w:sz w:val="22"/>
                <w:szCs w:val="22"/>
                <w:lang w:eastAsia="en-US"/>
              </w:rPr>
              <w:t>«Хатажукайское сельское поселение»</w:t>
            </w:r>
          </w:p>
          <w:p w:rsidR="007546E9" w:rsidRPr="004D6782" w:rsidRDefault="007546E9" w:rsidP="007546E9">
            <w:pPr>
              <w:jc w:val="center"/>
              <w:rPr>
                <w:b/>
                <w:i/>
              </w:rPr>
            </w:pPr>
            <w:r w:rsidRPr="004D6782">
              <w:rPr>
                <w:b/>
                <w:i/>
              </w:rPr>
              <w:t>385462, а. Пшичо,</w:t>
            </w:r>
          </w:p>
          <w:p w:rsidR="007546E9" w:rsidRPr="004D6782" w:rsidRDefault="007546E9" w:rsidP="007546E9">
            <w:pPr>
              <w:jc w:val="center"/>
              <w:rPr>
                <w:b/>
                <w:i/>
              </w:rPr>
            </w:pPr>
            <w:r w:rsidRPr="004D6782">
              <w:rPr>
                <w:b/>
                <w:i/>
              </w:rPr>
              <w:t>ул. Ленина, 51</w:t>
            </w:r>
          </w:p>
          <w:p w:rsidR="007546E9" w:rsidRPr="004D6782" w:rsidRDefault="007546E9" w:rsidP="007546E9">
            <w:pPr>
              <w:jc w:val="center"/>
              <w:rPr>
                <w:b/>
                <w:i/>
              </w:rPr>
            </w:pPr>
            <w:r w:rsidRPr="004D6782">
              <w:rPr>
                <w:b/>
                <w:i/>
              </w:rPr>
              <w:t>тел. 9-31-36,</w:t>
            </w:r>
          </w:p>
          <w:p w:rsidR="007546E9" w:rsidRPr="004D6782" w:rsidRDefault="007546E9" w:rsidP="007546E9">
            <w:pPr>
              <w:jc w:val="center"/>
              <w:rPr>
                <w:b/>
                <w:i/>
                <w:lang w:val="en-US"/>
              </w:rPr>
            </w:pPr>
            <w:r w:rsidRPr="004D6782">
              <w:rPr>
                <w:b/>
                <w:i/>
              </w:rPr>
              <w:t>тел</w:t>
            </w:r>
            <w:r w:rsidRPr="004D6782">
              <w:rPr>
                <w:b/>
                <w:i/>
                <w:lang w:val="en-US"/>
              </w:rPr>
              <w:t xml:space="preserve">. </w:t>
            </w:r>
            <w:r w:rsidRPr="004D6782">
              <w:rPr>
                <w:b/>
                <w:i/>
              </w:rPr>
              <w:t>Факс</w:t>
            </w:r>
            <w:r w:rsidRPr="004D6782">
              <w:rPr>
                <w:b/>
                <w:i/>
                <w:lang w:val="en-US"/>
              </w:rPr>
              <w:t xml:space="preserve"> (87773) 9-31-36</w:t>
            </w:r>
          </w:p>
          <w:p w:rsidR="007546E9" w:rsidRPr="004D6782" w:rsidRDefault="007546E9" w:rsidP="007546E9">
            <w:pPr>
              <w:jc w:val="center"/>
              <w:rPr>
                <w:b/>
                <w:i/>
                <w:lang w:val="en-US"/>
              </w:rPr>
            </w:pPr>
            <w:r w:rsidRPr="004D6782">
              <w:rPr>
                <w:b/>
                <w:i/>
                <w:lang w:val="en-US"/>
              </w:rPr>
              <w:t xml:space="preserve">e-mail: </w:t>
            </w:r>
            <w:proofErr w:type="spellStart"/>
            <w:r w:rsidRPr="004D6782">
              <w:rPr>
                <w:b/>
                <w:i/>
                <w:lang w:val="en-US"/>
              </w:rPr>
              <w:t>dnurbij</w:t>
            </w:r>
            <w:proofErr w:type="spellEnd"/>
            <w:r w:rsidRPr="004D6782"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46E9" w:rsidRPr="004D6782" w:rsidRDefault="007546E9" w:rsidP="007546E9">
            <w:pPr>
              <w:ind w:right="-70"/>
              <w:jc w:val="center"/>
              <w:rPr>
                <w:b/>
                <w:lang w:val="en-US"/>
              </w:rPr>
            </w:pPr>
          </w:p>
          <w:p w:rsidR="007546E9" w:rsidRPr="004D6782" w:rsidRDefault="007546E9" w:rsidP="007546E9">
            <w:pPr>
              <w:ind w:left="130" w:right="-70"/>
              <w:jc w:val="center"/>
              <w:rPr>
                <w:b/>
                <w:i/>
              </w:rPr>
            </w:pPr>
            <w:r w:rsidRPr="004D6782">
              <w:rPr>
                <w:b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4" o:title=""/>
                </v:shape>
                <o:OLEObject Type="Embed" ProgID="MSDraw" ShapeID="_x0000_i1025" DrawAspect="Content" ObjectID="_1749300050" r:id="rId5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546E9" w:rsidRPr="004D6782" w:rsidRDefault="007546E9" w:rsidP="007546E9">
            <w:pPr>
              <w:pStyle w:val="5"/>
              <w:jc w:val="center"/>
              <w:rPr>
                <w:sz w:val="22"/>
                <w:szCs w:val="22"/>
                <w:lang w:eastAsia="en-US"/>
              </w:rPr>
            </w:pPr>
            <w:r w:rsidRPr="004D6782">
              <w:rPr>
                <w:sz w:val="22"/>
                <w:szCs w:val="22"/>
                <w:lang w:eastAsia="en-US"/>
              </w:rPr>
              <w:t>АДЫГЭ РЕСПУБЛИК</w:t>
            </w:r>
          </w:p>
          <w:p w:rsidR="007546E9" w:rsidRPr="004D6782" w:rsidRDefault="007546E9" w:rsidP="007546E9">
            <w:pPr>
              <w:pStyle w:val="a3"/>
              <w:rPr>
                <w:sz w:val="22"/>
                <w:szCs w:val="22"/>
                <w:lang w:eastAsia="en-US"/>
              </w:rPr>
            </w:pPr>
            <w:proofErr w:type="spellStart"/>
            <w:r w:rsidRPr="004D6782">
              <w:rPr>
                <w:sz w:val="22"/>
                <w:szCs w:val="22"/>
                <w:lang w:eastAsia="en-US"/>
              </w:rPr>
              <w:t>Хьатыгъужъкъоемуниципальнэкъоджэпсэуп</w:t>
            </w:r>
            <w:proofErr w:type="spellEnd"/>
            <w:r w:rsidRPr="004D6782">
              <w:rPr>
                <w:sz w:val="22"/>
                <w:szCs w:val="22"/>
                <w:lang w:val="en-US" w:eastAsia="en-US"/>
              </w:rPr>
              <w:t>I</w:t>
            </w:r>
            <w:r w:rsidRPr="004D6782">
              <w:rPr>
                <w:sz w:val="22"/>
                <w:szCs w:val="22"/>
                <w:lang w:eastAsia="en-US"/>
              </w:rPr>
              <w:t>э ч</w:t>
            </w:r>
            <w:r w:rsidRPr="004D6782">
              <w:rPr>
                <w:sz w:val="22"/>
                <w:szCs w:val="22"/>
                <w:lang w:val="en-US" w:eastAsia="en-US"/>
              </w:rPr>
              <w:t>I</w:t>
            </w:r>
            <w:proofErr w:type="spellStart"/>
            <w:r w:rsidRPr="004D6782">
              <w:rPr>
                <w:sz w:val="22"/>
                <w:szCs w:val="22"/>
                <w:lang w:eastAsia="en-US"/>
              </w:rPr>
              <w:t>ып</w:t>
            </w:r>
            <w:proofErr w:type="spellEnd"/>
            <w:r w:rsidRPr="004D6782">
              <w:rPr>
                <w:sz w:val="22"/>
                <w:szCs w:val="22"/>
                <w:lang w:val="en-US" w:eastAsia="en-US"/>
              </w:rPr>
              <w:t>I</w:t>
            </w:r>
            <w:r w:rsidRPr="004D6782">
              <w:rPr>
                <w:sz w:val="22"/>
                <w:szCs w:val="22"/>
                <w:lang w:eastAsia="en-US"/>
              </w:rPr>
              <w:t xml:space="preserve">эм </w:t>
            </w:r>
            <w:proofErr w:type="spellStart"/>
            <w:r w:rsidRPr="004D6782">
              <w:rPr>
                <w:sz w:val="22"/>
                <w:szCs w:val="22"/>
                <w:lang w:eastAsia="en-US"/>
              </w:rPr>
              <w:t>изэхэщап</w:t>
            </w:r>
            <w:proofErr w:type="spellEnd"/>
            <w:r w:rsidRPr="004D6782">
              <w:rPr>
                <w:sz w:val="22"/>
                <w:szCs w:val="22"/>
                <w:lang w:val="en-US" w:eastAsia="en-US"/>
              </w:rPr>
              <w:t>I</w:t>
            </w:r>
          </w:p>
          <w:p w:rsidR="007546E9" w:rsidRPr="004D6782" w:rsidRDefault="007546E9" w:rsidP="007546E9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4D6782">
              <w:rPr>
                <w:b/>
                <w:i/>
              </w:rPr>
              <w:t xml:space="preserve">385462, </w:t>
            </w:r>
            <w:proofErr w:type="spellStart"/>
            <w:r w:rsidRPr="004D6782">
              <w:rPr>
                <w:b/>
                <w:i/>
              </w:rPr>
              <w:t>къ</w:t>
            </w:r>
            <w:proofErr w:type="spellEnd"/>
            <w:r w:rsidRPr="004D6782">
              <w:rPr>
                <w:b/>
                <w:i/>
              </w:rPr>
              <w:t xml:space="preserve">. </w:t>
            </w:r>
            <w:proofErr w:type="spellStart"/>
            <w:r w:rsidRPr="004D6782">
              <w:rPr>
                <w:b/>
                <w:i/>
              </w:rPr>
              <w:t>Пщычэу</w:t>
            </w:r>
            <w:proofErr w:type="spellEnd"/>
            <w:r w:rsidRPr="004D6782">
              <w:rPr>
                <w:b/>
                <w:i/>
              </w:rPr>
              <w:t>,</w:t>
            </w:r>
          </w:p>
          <w:p w:rsidR="007546E9" w:rsidRPr="004D6782" w:rsidRDefault="007546E9" w:rsidP="007546E9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4D6782">
              <w:rPr>
                <w:b/>
                <w:i/>
              </w:rPr>
              <w:t>ур</w:t>
            </w:r>
            <w:proofErr w:type="spellEnd"/>
            <w:r w:rsidRPr="004D6782">
              <w:rPr>
                <w:b/>
                <w:i/>
              </w:rPr>
              <w:t xml:space="preserve">. Лениным </w:t>
            </w:r>
            <w:proofErr w:type="spellStart"/>
            <w:r w:rsidRPr="004D6782">
              <w:rPr>
                <w:b/>
                <w:i/>
              </w:rPr>
              <w:t>ыц</w:t>
            </w:r>
            <w:proofErr w:type="spellEnd"/>
            <w:r w:rsidRPr="004D6782">
              <w:rPr>
                <w:b/>
                <w:i/>
                <w:lang w:val="en-US"/>
              </w:rPr>
              <w:t>I</w:t>
            </w:r>
            <w:r w:rsidRPr="004D6782">
              <w:rPr>
                <w:b/>
                <w:i/>
              </w:rPr>
              <w:t>, 51</w:t>
            </w:r>
          </w:p>
          <w:p w:rsidR="007546E9" w:rsidRPr="004D6782" w:rsidRDefault="007546E9" w:rsidP="007546E9">
            <w:pPr>
              <w:jc w:val="center"/>
              <w:rPr>
                <w:b/>
                <w:i/>
              </w:rPr>
            </w:pPr>
            <w:r w:rsidRPr="004D6782">
              <w:rPr>
                <w:b/>
                <w:i/>
              </w:rPr>
              <w:t>тел. 9-31-36,</w:t>
            </w:r>
          </w:p>
          <w:p w:rsidR="007546E9" w:rsidRPr="004D6782" w:rsidRDefault="007546E9" w:rsidP="007546E9">
            <w:pPr>
              <w:jc w:val="center"/>
              <w:rPr>
                <w:b/>
                <w:i/>
                <w:lang w:val="en-US"/>
              </w:rPr>
            </w:pPr>
            <w:r w:rsidRPr="004D6782">
              <w:rPr>
                <w:b/>
                <w:i/>
              </w:rPr>
              <w:t>тел</w:t>
            </w:r>
            <w:r w:rsidRPr="004D6782">
              <w:rPr>
                <w:b/>
                <w:i/>
                <w:lang w:val="en-US"/>
              </w:rPr>
              <w:t xml:space="preserve">. </w:t>
            </w:r>
            <w:r w:rsidRPr="004D6782">
              <w:rPr>
                <w:b/>
                <w:i/>
              </w:rPr>
              <w:t>Факс</w:t>
            </w:r>
            <w:r w:rsidRPr="004D6782">
              <w:rPr>
                <w:b/>
                <w:i/>
                <w:lang w:val="en-US"/>
              </w:rPr>
              <w:t xml:space="preserve"> (87773) 9-31-36</w:t>
            </w:r>
          </w:p>
          <w:p w:rsidR="007546E9" w:rsidRPr="004D6782" w:rsidRDefault="007546E9" w:rsidP="007546E9">
            <w:pPr>
              <w:jc w:val="center"/>
              <w:rPr>
                <w:b/>
                <w:i/>
                <w:lang w:val="en-US"/>
              </w:rPr>
            </w:pPr>
            <w:r w:rsidRPr="004D6782">
              <w:rPr>
                <w:b/>
                <w:i/>
                <w:lang w:val="en-US"/>
              </w:rPr>
              <w:t xml:space="preserve">e-mail: </w:t>
            </w:r>
            <w:proofErr w:type="spellStart"/>
            <w:r w:rsidRPr="004D6782">
              <w:rPr>
                <w:b/>
                <w:i/>
                <w:lang w:val="en-US"/>
              </w:rPr>
              <w:t>dnurbij</w:t>
            </w:r>
            <w:proofErr w:type="spellEnd"/>
            <w:r w:rsidRPr="004D6782"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7546E9" w:rsidRDefault="007546E9" w:rsidP="007546E9">
      <w:pPr>
        <w:jc w:val="center"/>
        <w:rPr>
          <w:color w:val="FF0000"/>
          <w:lang w:val="en-US"/>
        </w:rPr>
      </w:pPr>
    </w:p>
    <w:p w:rsidR="007546E9" w:rsidRPr="00CD44B4" w:rsidRDefault="007546E9" w:rsidP="007546E9">
      <w:pPr>
        <w:jc w:val="center"/>
      </w:pPr>
      <w:r>
        <w:rPr>
          <w:b/>
          <w:bCs/>
        </w:rPr>
        <w:t>ПОСТАНОВЛЕНИЕ №</w:t>
      </w:r>
      <w:proofErr w:type="gramStart"/>
      <w:r>
        <w:rPr>
          <w:b/>
          <w:bCs/>
        </w:rPr>
        <w:t>28</w:t>
      </w:r>
      <w:r>
        <w:rPr>
          <w:b/>
          <w:bCs/>
        </w:rPr>
        <w:t xml:space="preserve">  </w:t>
      </w:r>
      <w:r w:rsidRPr="00CD44B4">
        <w:rPr>
          <w:bCs/>
        </w:rPr>
        <w:t>1</w:t>
      </w:r>
      <w:r>
        <w:rPr>
          <w:bCs/>
        </w:rPr>
        <w:t>6</w:t>
      </w:r>
      <w:proofErr w:type="gramEnd"/>
      <w:r w:rsidRPr="00CD44B4">
        <w:rPr>
          <w:bCs/>
        </w:rPr>
        <w:t>.06.2023</w:t>
      </w:r>
      <w:r w:rsidRPr="00CD44B4">
        <w:t xml:space="preserve">г.                                                                  </w:t>
      </w:r>
      <w:r>
        <w:t xml:space="preserve">   </w:t>
      </w:r>
      <w:r w:rsidRPr="00CD44B4">
        <w:t xml:space="preserve">                                        а. Пшичо  </w:t>
      </w:r>
    </w:p>
    <w:p w:rsidR="007546E9" w:rsidRDefault="007546E9" w:rsidP="007546E9">
      <w:pPr>
        <w:jc w:val="center"/>
        <w:rPr>
          <w:b/>
          <w:sz w:val="28"/>
          <w:szCs w:val="28"/>
        </w:rPr>
      </w:pPr>
    </w:p>
    <w:p w:rsidR="007546E9" w:rsidRDefault="007546E9" w:rsidP="007546E9">
      <w:pPr>
        <w:jc w:val="center"/>
        <w:rPr>
          <w:b/>
          <w:sz w:val="28"/>
          <w:szCs w:val="28"/>
        </w:rPr>
      </w:pPr>
    </w:p>
    <w:p w:rsidR="007546E9" w:rsidRDefault="007546E9" w:rsidP="007546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x-none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«Об утверждении Правил </w:t>
      </w:r>
      <w:r>
        <w:rPr>
          <w:b/>
          <w:sz w:val="28"/>
          <w:szCs w:val="28"/>
          <w:lang w:eastAsia="x-none"/>
        </w:rPr>
        <w:t>инвентаризации зелёных насаждений</w:t>
      </w:r>
    </w:p>
    <w:p w:rsidR="007546E9" w:rsidRDefault="007546E9" w:rsidP="007546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 на территории муниципального образования</w:t>
      </w:r>
    </w:p>
    <w:p w:rsidR="007546E9" w:rsidRPr="00CC4FEC" w:rsidRDefault="007546E9" w:rsidP="007546E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4FEC">
        <w:rPr>
          <w:b/>
          <w:sz w:val="28"/>
          <w:szCs w:val="28"/>
          <w:lang w:eastAsia="x-none"/>
        </w:rPr>
        <w:t xml:space="preserve"> </w:t>
      </w:r>
      <w:r w:rsidRPr="00CC4FEC"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 xml:space="preserve">Хатажукайское </w:t>
      </w:r>
      <w:r w:rsidRPr="00CC4FEC">
        <w:rPr>
          <w:b/>
          <w:sz w:val="28"/>
          <w:szCs w:val="28"/>
        </w:rPr>
        <w:t xml:space="preserve"> сельское</w:t>
      </w:r>
      <w:proofErr w:type="gramEnd"/>
      <w:r w:rsidRPr="00CC4FEC">
        <w:rPr>
          <w:b/>
          <w:sz w:val="28"/>
          <w:szCs w:val="28"/>
        </w:rPr>
        <w:t xml:space="preserve"> поселение»</w:t>
      </w:r>
    </w:p>
    <w:p w:rsidR="007546E9" w:rsidRPr="00CC4FEC" w:rsidRDefault="007546E9" w:rsidP="007546E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546E9" w:rsidRPr="00D24D56" w:rsidRDefault="007546E9" w:rsidP="007546E9">
      <w:pPr>
        <w:rPr>
          <w:b/>
          <w:bCs/>
          <w:color w:val="FF0000"/>
          <w:sz w:val="26"/>
          <w:szCs w:val="26"/>
        </w:rPr>
      </w:pPr>
    </w:p>
    <w:p w:rsidR="007546E9" w:rsidRPr="00D24D56" w:rsidRDefault="007546E9" w:rsidP="007546E9">
      <w:pPr>
        <w:ind w:firstLine="700"/>
        <w:jc w:val="both"/>
        <w:rPr>
          <w:sz w:val="28"/>
          <w:szCs w:val="28"/>
        </w:rPr>
      </w:pPr>
      <w:r w:rsidRPr="00D24D56">
        <w:rPr>
          <w:sz w:val="28"/>
          <w:szCs w:val="28"/>
        </w:rPr>
        <w:t>В соответствии с пункта 19 части 1 статьи 14 Федерального закона от 06.10.2003 № 131-ФЗ «Об общих принципах организации местного самоуправления в Российской Федерации», в целях реализации полномочий органов местного самоуправления муниципального образования «</w:t>
      </w:r>
      <w:r>
        <w:rPr>
          <w:sz w:val="28"/>
          <w:szCs w:val="28"/>
        </w:rPr>
        <w:t xml:space="preserve">Хатажукайское </w:t>
      </w:r>
      <w:r w:rsidRPr="00D24D56">
        <w:rPr>
          <w:sz w:val="28"/>
          <w:szCs w:val="28"/>
        </w:rPr>
        <w:t>сельское поселение» в области организации благоустройства и озеленения территории муниципального образования «</w:t>
      </w:r>
      <w:r>
        <w:rPr>
          <w:sz w:val="28"/>
          <w:szCs w:val="28"/>
        </w:rPr>
        <w:t xml:space="preserve">Хатажукайское </w:t>
      </w:r>
      <w:r w:rsidRPr="00D24D56">
        <w:rPr>
          <w:sz w:val="28"/>
          <w:szCs w:val="28"/>
        </w:rPr>
        <w:t>сельское поселение», создания безопасных условий проживания граждан в муниципальном образовании «</w:t>
      </w:r>
      <w:r>
        <w:rPr>
          <w:sz w:val="28"/>
          <w:szCs w:val="28"/>
        </w:rPr>
        <w:t xml:space="preserve">Хатажукайское </w:t>
      </w:r>
      <w:r w:rsidRPr="00D24D56">
        <w:rPr>
          <w:sz w:val="28"/>
          <w:szCs w:val="28"/>
        </w:rPr>
        <w:t xml:space="preserve">сельское поселение», </w:t>
      </w:r>
    </w:p>
    <w:p w:rsidR="007546E9" w:rsidRPr="006E6143" w:rsidRDefault="007546E9" w:rsidP="007546E9">
      <w:pPr>
        <w:shd w:val="clear" w:color="auto" w:fill="FFFFFF"/>
        <w:jc w:val="both"/>
        <w:rPr>
          <w:color w:val="FF0000"/>
          <w:sz w:val="26"/>
          <w:szCs w:val="26"/>
        </w:rPr>
      </w:pPr>
    </w:p>
    <w:p w:rsidR="007546E9" w:rsidRPr="00F120F0" w:rsidRDefault="007546E9" w:rsidP="007546E9">
      <w:pPr>
        <w:shd w:val="clear" w:color="auto" w:fill="FFFFFF"/>
        <w:jc w:val="center"/>
        <w:rPr>
          <w:b/>
          <w:bCs/>
          <w:sz w:val="26"/>
          <w:szCs w:val="26"/>
        </w:rPr>
      </w:pPr>
      <w:r w:rsidRPr="00FF2068">
        <w:rPr>
          <w:b/>
          <w:sz w:val="26"/>
          <w:szCs w:val="26"/>
        </w:rPr>
        <w:t>ПОСТАНОВЛЯЮ</w:t>
      </w:r>
      <w:r w:rsidRPr="00FF2068">
        <w:rPr>
          <w:sz w:val="26"/>
          <w:szCs w:val="26"/>
        </w:rPr>
        <w:t>:</w:t>
      </w:r>
    </w:p>
    <w:p w:rsidR="007546E9" w:rsidRDefault="007546E9" w:rsidP="007546E9">
      <w:pPr>
        <w:jc w:val="both"/>
        <w:rPr>
          <w:sz w:val="28"/>
          <w:szCs w:val="28"/>
        </w:rPr>
      </w:pPr>
    </w:p>
    <w:p w:rsidR="007546E9" w:rsidRPr="00D24D56" w:rsidRDefault="007546E9" w:rsidP="007546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D56">
        <w:rPr>
          <w:sz w:val="28"/>
          <w:szCs w:val="28"/>
        </w:rPr>
        <w:t xml:space="preserve">1. Утвердить Правила </w:t>
      </w:r>
      <w:r w:rsidRPr="00D24D56">
        <w:rPr>
          <w:sz w:val="28"/>
          <w:szCs w:val="28"/>
          <w:lang w:eastAsia="x-none"/>
        </w:rPr>
        <w:t xml:space="preserve">инвентаризации зелёных насаждений на территории муниципального образования </w:t>
      </w:r>
      <w:r w:rsidRPr="00D24D56">
        <w:rPr>
          <w:sz w:val="28"/>
          <w:szCs w:val="28"/>
        </w:rPr>
        <w:t>«</w:t>
      </w:r>
      <w:r>
        <w:rPr>
          <w:sz w:val="28"/>
          <w:szCs w:val="28"/>
        </w:rPr>
        <w:t xml:space="preserve">Хатажукайское </w:t>
      </w:r>
      <w:r w:rsidRPr="00D24D56">
        <w:rPr>
          <w:sz w:val="28"/>
          <w:szCs w:val="28"/>
        </w:rPr>
        <w:t xml:space="preserve">сельское поселение» согласно </w:t>
      </w:r>
      <w:proofErr w:type="gramStart"/>
      <w:r w:rsidRPr="00D24D56">
        <w:rPr>
          <w:sz w:val="28"/>
          <w:szCs w:val="28"/>
        </w:rPr>
        <w:t>приложению</w:t>
      </w:r>
      <w:proofErr w:type="gramEnd"/>
      <w:r w:rsidRPr="00D24D56">
        <w:rPr>
          <w:sz w:val="28"/>
          <w:szCs w:val="28"/>
        </w:rPr>
        <w:t xml:space="preserve"> к настоящему Постановлению.</w:t>
      </w:r>
    </w:p>
    <w:p w:rsidR="007546E9" w:rsidRPr="00B23AB2" w:rsidRDefault="007546E9" w:rsidP="007546E9">
      <w:pPr>
        <w:ind w:firstLine="708"/>
        <w:jc w:val="both"/>
        <w:outlineLvl w:val="0"/>
        <w:rPr>
          <w:sz w:val="28"/>
          <w:szCs w:val="28"/>
        </w:rPr>
      </w:pPr>
      <w:r w:rsidRPr="00B23AB2">
        <w:rPr>
          <w:sz w:val="28"/>
          <w:szCs w:val="28"/>
        </w:rPr>
        <w:t>2.  Настоящее постановление опубликовать или обнародовать в районной газете «Заря» и разместить на официальном сайте сельского поселения.</w:t>
      </w:r>
    </w:p>
    <w:p w:rsidR="007546E9" w:rsidRPr="00D24D56" w:rsidRDefault="007546E9" w:rsidP="007546E9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Pr="00D24D56">
        <w:rPr>
          <w:sz w:val="28"/>
          <w:szCs w:val="28"/>
        </w:rPr>
        <w:t xml:space="preserve">3. 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7546E9" w:rsidRDefault="007546E9" w:rsidP="007546E9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опубликования или обнародования.</w:t>
      </w:r>
    </w:p>
    <w:p w:rsidR="007546E9" w:rsidRPr="00D24D56" w:rsidRDefault="007546E9" w:rsidP="007546E9">
      <w:pPr>
        <w:ind w:firstLine="708"/>
        <w:outlineLvl w:val="0"/>
        <w:rPr>
          <w:sz w:val="26"/>
          <w:szCs w:val="26"/>
        </w:rPr>
      </w:pPr>
    </w:p>
    <w:p w:rsidR="007546E9" w:rsidRPr="00264848" w:rsidRDefault="007546E9" w:rsidP="007546E9">
      <w:pPr>
        <w:ind w:firstLine="708"/>
        <w:outlineLvl w:val="0"/>
        <w:rPr>
          <w:sz w:val="26"/>
          <w:szCs w:val="26"/>
        </w:rPr>
      </w:pPr>
    </w:p>
    <w:p w:rsidR="007546E9" w:rsidRDefault="007546E9" w:rsidP="007546E9">
      <w:pPr>
        <w:outlineLvl w:val="0"/>
        <w:rPr>
          <w:color w:val="000000" w:themeColor="text1"/>
          <w:sz w:val="28"/>
          <w:szCs w:val="28"/>
        </w:rPr>
      </w:pPr>
      <w:r w:rsidRPr="005D2819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z w:val="28"/>
          <w:szCs w:val="28"/>
        </w:rPr>
        <w:t>администрации</w:t>
      </w:r>
    </w:p>
    <w:p w:rsidR="007546E9" w:rsidRDefault="007546E9" w:rsidP="007546E9">
      <w:pPr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546E9" w:rsidRDefault="007546E9" w:rsidP="007546E9">
      <w:pPr>
        <w:outlineLvl w:val="0"/>
        <w:rPr>
          <w:sz w:val="28"/>
          <w:szCs w:val="28"/>
        </w:rPr>
      </w:pPr>
      <w:r w:rsidRPr="005D281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Хатажукайское </w:t>
      </w:r>
      <w:r w:rsidRPr="005D2819">
        <w:rPr>
          <w:sz w:val="28"/>
          <w:szCs w:val="28"/>
        </w:rPr>
        <w:t>сельское поселение»</w:t>
      </w:r>
      <w:r w:rsidRPr="005D2819">
        <w:rPr>
          <w:sz w:val="28"/>
          <w:szCs w:val="28"/>
        </w:rPr>
        <w:tab/>
        <w:t xml:space="preserve">            </w:t>
      </w:r>
      <w:r w:rsidRPr="005D2819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Карашаев</w:t>
      </w:r>
      <w:proofErr w:type="spellEnd"/>
      <w:r>
        <w:rPr>
          <w:sz w:val="28"/>
          <w:szCs w:val="28"/>
        </w:rPr>
        <w:t xml:space="preserve"> </w:t>
      </w:r>
    </w:p>
    <w:p w:rsidR="007546E9" w:rsidRDefault="007546E9" w:rsidP="007546E9">
      <w:pPr>
        <w:outlineLvl w:val="0"/>
        <w:rPr>
          <w:sz w:val="28"/>
          <w:szCs w:val="28"/>
        </w:rPr>
      </w:pPr>
    </w:p>
    <w:p w:rsidR="007546E9" w:rsidRDefault="007546E9" w:rsidP="007546E9">
      <w:pPr>
        <w:outlineLvl w:val="0"/>
        <w:rPr>
          <w:sz w:val="28"/>
          <w:szCs w:val="28"/>
        </w:rPr>
      </w:pPr>
    </w:p>
    <w:p w:rsidR="007546E9" w:rsidRDefault="007546E9" w:rsidP="007546E9">
      <w:pPr>
        <w:outlineLvl w:val="0"/>
      </w:pPr>
    </w:p>
    <w:p w:rsidR="007546E9" w:rsidRDefault="007546E9" w:rsidP="007546E9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7546E9" w:rsidRDefault="007546E9" w:rsidP="007546E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546E9" w:rsidRDefault="007546E9" w:rsidP="007546E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__________________№ ____</w:t>
      </w:r>
    </w:p>
    <w:p w:rsidR="007546E9" w:rsidRDefault="007546E9" w:rsidP="007546E9">
      <w:pPr>
        <w:pStyle w:val="2"/>
        <w:tabs>
          <w:tab w:val="left" w:pos="660"/>
        </w:tabs>
        <w:spacing w:line="240" w:lineRule="exact"/>
        <w:jc w:val="center"/>
        <w:rPr>
          <w:szCs w:val="28"/>
        </w:rPr>
      </w:pPr>
    </w:p>
    <w:p w:rsidR="007546E9" w:rsidRPr="005D2819" w:rsidRDefault="007546E9" w:rsidP="007546E9">
      <w:pPr>
        <w:pStyle w:val="2"/>
        <w:tabs>
          <w:tab w:val="left" w:pos="660"/>
        </w:tabs>
        <w:spacing w:line="240" w:lineRule="exact"/>
        <w:jc w:val="center"/>
        <w:rPr>
          <w:b/>
          <w:bCs/>
        </w:rPr>
      </w:pPr>
    </w:p>
    <w:p w:rsidR="007546E9" w:rsidRPr="005D2819" w:rsidRDefault="007546E9" w:rsidP="007546E9">
      <w:pPr>
        <w:pStyle w:val="2"/>
        <w:tabs>
          <w:tab w:val="left" w:pos="660"/>
        </w:tabs>
        <w:spacing w:line="240" w:lineRule="exact"/>
        <w:jc w:val="center"/>
        <w:rPr>
          <w:b/>
          <w:bCs/>
        </w:rPr>
      </w:pPr>
      <w:r w:rsidRPr="005D2819">
        <w:rPr>
          <w:b/>
          <w:bCs/>
        </w:rPr>
        <w:t>ПРАВИЛА</w:t>
      </w:r>
    </w:p>
    <w:p w:rsidR="007546E9" w:rsidRPr="005D2819" w:rsidRDefault="007546E9" w:rsidP="007546E9">
      <w:pPr>
        <w:spacing w:line="240" w:lineRule="exact"/>
        <w:jc w:val="center"/>
        <w:rPr>
          <w:b/>
          <w:sz w:val="28"/>
          <w:szCs w:val="28"/>
        </w:rPr>
      </w:pPr>
      <w:r w:rsidRPr="005D2819">
        <w:rPr>
          <w:b/>
          <w:sz w:val="28"/>
          <w:szCs w:val="28"/>
          <w:lang w:eastAsia="x-none"/>
        </w:rPr>
        <w:t xml:space="preserve">инвентаризации зелёных насаждений на территории муниципального образования </w:t>
      </w:r>
      <w:r w:rsidRPr="005D281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Хатажукайское </w:t>
      </w:r>
      <w:r w:rsidRPr="005D2819">
        <w:rPr>
          <w:b/>
          <w:sz w:val="28"/>
          <w:szCs w:val="28"/>
        </w:rPr>
        <w:t>сельское поселение»</w:t>
      </w:r>
    </w:p>
    <w:p w:rsidR="007546E9" w:rsidRDefault="007546E9" w:rsidP="007546E9">
      <w:pPr>
        <w:spacing w:line="240" w:lineRule="exact"/>
        <w:jc w:val="center"/>
        <w:rPr>
          <w:sz w:val="28"/>
          <w:szCs w:val="28"/>
        </w:rPr>
      </w:pPr>
    </w:p>
    <w:p w:rsidR="007546E9" w:rsidRPr="004267FD" w:rsidRDefault="007546E9" w:rsidP="007546E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</w:p>
    <w:p w:rsidR="007546E9" w:rsidRDefault="007546E9" w:rsidP="007546E9">
      <w:pPr>
        <w:spacing w:line="240" w:lineRule="exact"/>
        <w:jc w:val="center"/>
        <w:rPr>
          <w:b/>
          <w:sz w:val="28"/>
          <w:szCs w:val="28"/>
        </w:rPr>
      </w:pPr>
    </w:p>
    <w:p w:rsidR="007546E9" w:rsidRDefault="007546E9" w:rsidP="007546E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7546E9" w:rsidRDefault="007546E9" w:rsidP="007546E9">
      <w:pPr>
        <w:spacing w:line="240" w:lineRule="exact"/>
        <w:jc w:val="both"/>
        <w:rPr>
          <w:sz w:val="28"/>
          <w:szCs w:val="28"/>
        </w:rPr>
      </w:pPr>
    </w:p>
    <w:p w:rsidR="007546E9" w:rsidRPr="005D2819" w:rsidRDefault="007546E9" w:rsidP="007546E9">
      <w:pPr>
        <w:ind w:firstLine="700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1. Правила инвентаризации зелёных насаждений на территории </w:t>
      </w:r>
      <w:r w:rsidRPr="005D2819">
        <w:rPr>
          <w:color w:val="2D2D2D"/>
          <w:spacing w:val="2"/>
          <w:sz w:val="28"/>
          <w:szCs w:val="28"/>
        </w:rPr>
        <w:t xml:space="preserve">муниципального образования </w:t>
      </w:r>
      <w:r w:rsidRPr="005D2819">
        <w:rPr>
          <w:sz w:val="28"/>
          <w:szCs w:val="28"/>
        </w:rPr>
        <w:t>«</w:t>
      </w:r>
      <w:r>
        <w:rPr>
          <w:sz w:val="28"/>
          <w:szCs w:val="28"/>
        </w:rPr>
        <w:t xml:space="preserve">Хатажукайское </w:t>
      </w:r>
      <w:r w:rsidRPr="005D2819">
        <w:rPr>
          <w:sz w:val="28"/>
          <w:szCs w:val="28"/>
        </w:rPr>
        <w:t>сельское поселение»</w:t>
      </w:r>
      <w:r>
        <w:rPr>
          <w:color w:val="2D2D2D"/>
          <w:spacing w:val="2"/>
          <w:sz w:val="28"/>
          <w:szCs w:val="28"/>
        </w:rPr>
        <w:t xml:space="preserve"> (далее – Правила) разработаны на основании </w:t>
      </w:r>
      <w:r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в целях реализации полномочий органов местного самоуправления муниципального образования </w:t>
      </w:r>
      <w:r w:rsidRPr="005D2819">
        <w:rPr>
          <w:sz w:val="28"/>
          <w:szCs w:val="28"/>
        </w:rPr>
        <w:t>«</w:t>
      </w:r>
      <w:r>
        <w:rPr>
          <w:sz w:val="28"/>
          <w:szCs w:val="28"/>
        </w:rPr>
        <w:t xml:space="preserve">Хатажукайское </w:t>
      </w:r>
      <w:r w:rsidRPr="005D2819">
        <w:rPr>
          <w:sz w:val="28"/>
          <w:szCs w:val="28"/>
        </w:rPr>
        <w:t>сельское поселение»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организации благоустройства и озеленения территории муниципального образования </w:t>
      </w:r>
      <w:r w:rsidRPr="005D2819">
        <w:rPr>
          <w:sz w:val="28"/>
          <w:szCs w:val="28"/>
        </w:rPr>
        <w:t>«</w:t>
      </w:r>
      <w:r>
        <w:rPr>
          <w:sz w:val="28"/>
          <w:szCs w:val="28"/>
        </w:rPr>
        <w:t xml:space="preserve">Хатажукайское </w:t>
      </w:r>
      <w:r w:rsidRPr="005D2819">
        <w:rPr>
          <w:sz w:val="28"/>
          <w:szCs w:val="28"/>
        </w:rPr>
        <w:t>сельское поселение», создания безопасных условий проживания граждан в муниципальном образовании «</w:t>
      </w:r>
      <w:r>
        <w:rPr>
          <w:sz w:val="28"/>
          <w:szCs w:val="28"/>
        </w:rPr>
        <w:t xml:space="preserve">Хатажукайское </w:t>
      </w:r>
      <w:r w:rsidRPr="005D2819">
        <w:rPr>
          <w:sz w:val="28"/>
          <w:szCs w:val="28"/>
        </w:rPr>
        <w:t>сельское поселение».</w:t>
      </w:r>
    </w:p>
    <w:p w:rsidR="007546E9" w:rsidRDefault="007546E9" w:rsidP="007546E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В настоящих Правилах применяются следующие термины и определения:</w:t>
      </w:r>
    </w:p>
    <w:p w:rsidR="007546E9" w:rsidRDefault="007546E9" w:rsidP="007546E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газон – участок земли с искусственно созданным травяным покровом;</w:t>
      </w:r>
    </w:p>
    <w:p w:rsidR="007546E9" w:rsidRDefault="007546E9" w:rsidP="007546E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дерево – многолетнее растение с чётко выраженным стволом, несущими боковыми ветвями и верхушечным побегом;</w:t>
      </w:r>
    </w:p>
    <w:p w:rsidR="007546E9" w:rsidRDefault="007546E9" w:rsidP="007546E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зелёные насаждения –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>
        <w:rPr>
          <w:sz w:val="28"/>
          <w:szCs w:val="28"/>
        </w:rPr>
        <w:t>средообразующие</w:t>
      </w:r>
      <w:proofErr w:type="spellEnd"/>
      <w:r>
        <w:rPr>
          <w:sz w:val="28"/>
          <w:szCs w:val="28"/>
        </w:rPr>
        <w:t>, рекреационные, санитарно-гигиенические, экологические и эстетические функции;</w:t>
      </w:r>
    </w:p>
    <w:p w:rsidR="007546E9" w:rsidRDefault="007546E9" w:rsidP="007546E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зелёных насаждений – процесс регистрации информации о количестве зелёных насаждений на территории муниципального образования город Краснодар, их состоянии для ведения муниципального хозяйства на всех уровнях управления, эксплуатации и финансирования, отнесения их к соответствующим категориям земель, охранному статусу и режиму содержания;</w:t>
      </w:r>
    </w:p>
    <w:p w:rsidR="007546E9" w:rsidRDefault="007546E9" w:rsidP="007546E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кустарник – многолетнее растение, ветвящееся у самой поверхности почвы и не имеющее во взрослом состоянии главного ствола;</w:t>
      </w:r>
    </w:p>
    <w:p w:rsidR="007546E9" w:rsidRDefault="007546E9" w:rsidP="007546E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объект озеленения – озеленённая территория, организованная на определённом земельном участке по принципам ландшафтной архитектуры, включающая в себя элементы благоустройства (парки, скверы, бульвары, улицы, проезды, кварталы и т.д.);</w:t>
      </w:r>
    </w:p>
    <w:p w:rsidR="007546E9" w:rsidRPr="005D2819" w:rsidRDefault="007546E9" w:rsidP="007546E9">
      <w:pPr>
        <w:ind w:firstLine="70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озеленённые территории – территории общего пользования, на которых расположены зелёные насаждения, включая зоны рекреации и зоны зелёных насаждений, определяемые в соответствии с Правилами землепользования и застройки на территории муниципального образования </w:t>
      </w:r>
      <w:r w:rsidRPr="005D2819">
        <w:rPr>
          <w:sz w:val="28"/>
          <w:szCs w:val="28"/>
        </w:rPr>
        <w:t>«</w:t>
      </w:r>
      <w:r>
        <w:rPr>
          <w:sz w:val="28"/>
          <w:szCs w:val="28"/>
        </w:rPr>
        <w:t xml:space="preserve">Хатажукайское </w:t>
      </w:r>
      <w:r w:rsidRPr="005D2819">
        <w:rPr>
          <w:sz w:val="28"/>
          <w:szCs w:val="28"/>
        </w:rPr>
        <w:t>сельское поселение»</w:t>
      </w:r>
      <w:r w:rsidRPr="005D2819">
        <w:rPr>
          <w:spacing w:val="2"/>
          <w:sz w:val="28"/>
          <w:szCs w:val="28"/>
        </w:rPr>
        <w:t>;</w:t>
      </w:r>
    </w:p>
    <w:p w:rsidR="007546E9" w:rsidRPr="005D2819" w:rsidRDefault="007546E9" w:rsidP="007546E9">
      <w:pPr>
        <w:ind w:firstLine="700"/>
        <w:jc w:val="both"/>
        <w:rPr>
          <w:sz w:val="28"/>
          <w:szCs w:val="28"/>
        </w:rPr>
      </w:pPr>
      <w:r w:rsidRPr="005D2819">
        <w:rPr>
          <w:sz w:val="28"/>
          <w:szCs w:val="28"/>
        </w:rPr>
        <w:lastRenderedPageBreak/>
        <w:t>цветник – участок геометрической или свободной формы с высаженными одно-, двух- или многолетними цветочными растениями.</w:t>
      </w:r>
    </w:p>
    <w:p w:rsidR="007546E9" w:rsidRPr="005D2819" w:rsidRDefault="007546E9" w:rsidP="007546E9">
      <w:pPr>
        <w:ind w:firstLine="700"/>
        <w:jc w:val="both"/>
        <w:rPr>
          <w:sz w:val="28"/>
          <w:szCs w:val="28"/>
        </w:rPr>
      </w:pPr>
      <w:r w:rsidRPr="005D2819">
        <w:rPr>
          <w:sz w:val="28"/>
          <w:szCs w:val="28"/>
        </w:rPr>
        <w:t>3. Проведение инвентаризации зелёных насаждений на территории муниципального образования «</w:t>
      </w:r>
      <w:r>
        <w:rPr>
          <w:sz w:val="28"/>
          <w:szCs w:val="28"/>
        </w:rPr>
        <w:t xml:space="preserve">Хатажукайское </w:t>
      </w:r>
      <w:r w:rsidRPr="005D2819">
        <w:rPr>
          <w:sz w:val="28"/>
          <w:szCs w:val="28"/>
        </w:rPr>
        <w:t>сельское поселение»</w:t>
      </w:r>
      <w:r w:rsidRPr="005D2819">
        <w:rPr>
          <w:color w:val="2D2D2D"/>
          <w:spacing w:val="2"/>
          <w:sz w:val="28"/>
          <w:szCs w:val="28"/>
        </w:rPr>
        <w:t xml:space="preserve"> </w:t>
      </w:r>
      <w:r w:rsidRPr="005D2819">
        <w:rPr>
          <w:sz w:val="28"/>
          <w:szCs w:val="28"/>
        </w:rPr>
        <w:t>(далее – инвентаризация зелёных насаждений) осуществляется администрацией муниципального образования «</w:t>
      </w:r>
      <w:r>
        <w:rPr>
          <w:sz w:val="28"/>
          <w:szCs w:val="28"/>
        </w:rPr>
        <w:t xml:space="preserve">Хатажукайское </w:t>
      </w:r>
      <w:r w:rsidRPr="005D2819">
        <w:rPr>
          <w:sz w:val="28"/>
          <w:szCs w:val="28"/>
        </w:rPr>
        <w:t>сельское поселение»</w:t>
      </w:r>
      <w:r w:rsidRPr="005D2819">
        <w:rPr>
          <w:color w:val="2D2D2D"/>
          <w:spacing w:val="2"/>
          <w:sz w:val="28"/>
          <w:szCs w:val="28"/>
        </w:rPr>
        <w:t xml:space="preserve"> </w:t>
      </w:r>
      <w:r w:rsidRPr="005D2819">
        <w:rPr>
          <w:sz w:val="28"/>
          <w:szCs w:val="28"/>
        </w:rPr>
        <w:t>в соответствии с настоящими Правилами.</w:t>
      </w:r>
    </w:p>
    <w:p w:rsidR="007546E9" w:rsidRPr="005D2819" w:rsidRDefault="007546E9" w:rsidP="007546E9">
      <w:pPr>
        <w:ind w:firstLine="700"/>
        <w:jc w:val="both"/>
        <w:rPr>
          <w:sz w:val="28"/>
          <w:szCs w:val="28"/>
        </w:rPr>
      </w:pPr>
      <w:r w:rsidRPr="005D2819">
        <w:rPr>
          <w:sz w:val="28"/>
          <w:szCs w:val="28"/>
        </w:rPr>
        <w:t>Администрация муниципального образования «</w:t>
      </w:r>
      <w:r>
        <w:rPr>
          <w:sz w:val="28"/>
          <w:szCs w:val="28"/>
        </w:rPr>
        <w:t xml:space="preserve">Хатажукайское </w:t>
      </w:r>
      <w:r w:rsidRPr="005D2819">
        <w:rPr>
          <w:sz w:val="28"/>
          <w:szCs w:val="28"/>
        </w:rPr>
        <w:t>сельское поселение»</w:t>
      </w:r>
      <w:r w:rsidRPr="005D2819">
        <w:rPr>
          <w:color w:val="2D2D2D"/>
          <w:spacing w:val="2"/>
          <w:sz w:val="28"/>
          <w:szCs w:val="28"/>
        </w:rPr>
        <w:t xml:space="preserve"> </w:t>
      </w:r>
      <w:r w:rsidRPr="005D2819">
        <w:rPr>
          <w:sz w:val="28"/>
          <w:szCs w:val="28"/>
        </w:rPr>
        <w:t>принимает муниципальные правовые акты по вопросам организации проведения инвентаризации зелёных насаждений.</w:t>
      </w:r>
    </w:p>
    <w:p w:rsidR="007546E9" w:rsidRPr="005D2819" w:rsidRDefault="007546E9" w:rsidP="007546E9">
      <w:pPr>
        <w:ind w:firstLine="700"/>
        <w:jc w:val="both"/>
        <w:rPr>
          <w:sz w:val="28"/>
          <w:szCs w:val="28"/>
        </w:rPr>
      </w:pPr>
      <w:r w:rsidRPr="005D2819">
        <w:rPr>
          <w:sz w:val="28"/>
          <w:szCs w:val="28"/>
        </w:rPr>
        <w:t>4. Инвентаризация зелёных насаждений проводится в целях установления качественных и количественных параметров озеленённых территорий муниципального образования «</w:t>
      </w:r>
      <w:r>
        <w:rPr>
          <w:sz w:val="28"/>
          <w:szCs w:val="28"/>
        </w:rPr>
        <w:t xml:space="preserve">Хатажукайское </w:t>
      </w:r>
      <w:r w:rsidRPr="005D2819">
        <w:rPr>
          <w:sz w:val="28"/>
          <w:szCs w:val="28"/>
        </w:rPr>
        <w:t>сельское поселение», организации надлежащего учёта зелёных насаждений, осуществления контроля за состоянием зелёных насаждений, в том числе своевременного выявления ухудшения состояния зелёных насаждений.</w:t>
      </w:r>
    </w:p>
    <w:p w:rsidR="007546E9" w:rsidRPr="005D2819" w:rsidRDefault="007546E9" w:rsidP="007546E9">
      <w:pPr>
        <w:spacing w:line="240" w:lineRule="exact"/>
        <w:jc w:val="both"/>
        <w:rPr>
          <w:sz w:val="28"/>
          <w:szCs w:val="28"/>
        </w:rPr>
      </w:pPr>
    </w:p>
    <w:p w:rsidR="007546E9" w:rsidRPr="004267FD" w:rsidRDefault="007546E9" w:rsidP="007546E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</w:p>
    <w:p w:rsidR="007546E9" w:rsidRDefault="007546E9" w:rsidP="007546E9">
      <w:pPr>
        <w:spacing w:line="240" w:lineRule="exact"/>
        <w:jc w:val="center"/>
        <w:rPr>
          <w:b/>
          <w:sz w:val="28"/>
          <w:szCs w:val="28"/>
        </w:rPr>
      </w:pPr>
    </w:p>
    <w:p w:rsidR="007546E9" w:rsidRDefault="007546E9" w:rsidP="007546E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 и сроки проведения инвентаризации зелёных насаждений</w:t>
      </w:r>
    </w:p>
    <w:p w:rsidR="007546E9" w:rsidRDefault="007546E9" w:rsidP="007546E9">
      <w:pPr>
        <w:spacing w:line="240" w:lineRule="exact"/>
        <w:jc w:val="both"/>
        <w:rPr>
          <w:sz w:val="28"/>
          <w:szCs w:val="28"/>
        </w:rPr>
      </w:pPr>
    </w:p>
    <w:p w:rsidR="007546E9" w:rsidRDefault="007546E9" w:rsidP="007546E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 Начало работ по инвентаризации зелёных насаждений – 01.06.2023, окончание работ – 01.01.2024. Инвентаризация зелёных насаждений проводится не реже чем один раз в 10 лет.</w:t>
      </w:r>
    </w:p>
    <w:p w:rsidR="007546E9" w:rsidRDefault="007546E9" w:rsidP="007546E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pacing w:val="2"/>
          <w:sz w:val="28"/>
          <w:szCs w:val="28"/>
        </w:rPr>
        <w:t>Работы по инвентаризации зелёных насаждений осуществляются на озеленённых территориях, за исключением земельных участков, переданных во владение и (или) пользование – администрациями муниципальных образований в пределах бюджетных ассигнований и доведённых лимитов бюджетных обязательств.</w:t>
      </w:r>
    </w:p>
    <w:p w:rsidR="007546E9" w:rsidRPr="005D2819" w:rsidRDefault="007546E9" w:rsidP="007546E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Инвентаризация зелёных </w:t>
      </w:r>
      <w:r w:rsidRPr="005D2819">
        <w:rPr>
          <w:sz w:val="28"/>
          <w:szCs w:val="28"/>
        </w:rPr>
        <w:t>насаждений осуществляется администрацией муниципального образования «</w:t>
      </w:r>
      <w:r>
        <w:rPr>
          <w:sz w:val="28"/>
          <w:szCs w:val="28"/>
        </w:rPr>
        <w:t xml:space="preserve">Хатажукайское </w:t>
      </w:r>
      <w:r w:rsidRPr="005D2819">
        <w:rPr>
          <w:sz w:val="28"/>
          <w:szCs w:val="28"/>
        </w:rPr>
        <w:t>сельское поселение»</w:t>
      </w:r>
      <w:r w:rsidRPr="005D2819">
        <w:rPr>
          <w:color w:val="2D2D2D"/>
          <w:spacing w:val="2"/>
          <w:sz w:val="28"/>
          <w:szCs w:val="28"/>
        </w:rPr>
        <w:t xml:space="preserve"> </w:t>
      </w:r>
      <w:r w:rsidRPr="005D2819">
        <w:rPr>
          <w:sz w:val="28"/>
          <w:szCs w:val="28"/>
        </w:rPr>
        <w:t xml:space="preserve">на земельных участках, находящихся в </w:t>
      </w:r>
      <w:r w:rsidRPr="005D2819">
        <w:rPr>
          <w:spacing w:val="2"/>
          <w:sz w:val="28"/>
          <w:szCs w:val="28"/>
        </w:rPr>
        <w:t xml:space="preserve">муниципальной собственности муниципального образования </w:t>
      </w:r>
      <w:r w:rsidRPr="005D2819">
        <w:rPr>
          <w:sz w:val="28"/>
          <w:szCs w:val="28"/>
        </w:rPr>
        <w:t>«</w:t>
      </w:r>
      <w:r>
        <w:rPr>
          <w:sz w:val="28"/>
          <w:szCs w:val="28"/>
        </w:rPr>
        <w:t xml:space="preserve">Хатажукайское </w:t>
      </w:r>
      <w:r w:rsidRPr="005D2819">
        <w:rPr>
          <w:sz w:val="28"/>
          <w:szCs w:val="28"/>
        </w:rPr>
        <w:t>сельское поселение»,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муниципального образования «</w:t>
      </w:r>
      <w:r>
        <w:rPr>
          <w:sz w:val="28"/>
          <w:szCs w:val="28"/>
        </w:rPr>
        <w:t xml:space="preserve">Хатажукайское </w:t>
      </w:r>
      <w:r w:rsidRPr="005D2819">
        <w:rPr>
          <w:sz w:val="28"/>
          <w:szCs w:val="28"/>
        </w:rPr>
        <w:t>сельское поселение».</w:t>
      </w:r>
    </w:p>
    <w:p w:rsidR="007546E9" w:rsidRPr="005D2819" w:rsidRDefault="007546E9" w:rsidP="007546E9">
      <w:pPr>
        <w:spacing w:line="240" w:lineRule="exact"/>
        <w:jc w:val="both"/>
        <w:rPr>
          <w:sz w:val="28"/>
          <w:szCs w:val="28"/>
        </w:rPr>
      </w:pPr>
    </w:p>
    <w:p w:rsidR="007546E9" w:rsidRDefault="007546E9" w:rsidP="007546E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</w:p>
    <w:p w:rsidR="007546E9" w:rsidRDefault="007546E9" w:rsidP="007546E9">
      <w:pPr>
        <w:spacing w:line="240" w:lineRule="exact"/>
        <w:jc w:val="center"/>
        <w:rPr>
          <w:b/>
          <w:sz w:val="28"/>
          <w:szCs w:val="28"/>
        </w:rPr>
      </w:pPr>
    </w:p>
    <w:p w:rsidR="007546E9" w:rsidRDefault="007546E9" w:rsidP="007546E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работ по инвентаризации зелёных насаждений</w:t>
      </w:r>
    </w:p>
    <w:p w:rsidR="007546E9" w:rsidRDefault="007546E9" w:rsidP="007546E9">
      <w:pPr>
        <w:rPr>
          <w:sz w:val="28"/>
          <w:szCs w:val="28"/>
        </w:rPr>
      </w:pPr>
    </w:p>
    <w:p w:rsidR="007546E9" w:rsidRPr="005D2819" w:rsidRDefault="007546E9" w:rsidP="007546E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D2819">
        <w:rPr>
          <w:sz w:val="28"/>
          <w:szCs w:val="28"/>
        </w:rPr>
        <w:t>. В целях проведения инвентаризации зелёных насаждений территория муниципального образования «</w:t>
      </w:r>
      <w:r>
        <w:rPr>
          <w:sz w:val="28"/>
          <w:szCs w:val="28"/>
        </w:rPr>
        <w:t xml:space="preserve">Хатажукайское </w:t>
      </w:r>
      <w:r w:rsidRPr="005D2819">
        <w:rPr>
          <w:sz w:val="28"/>
          <w:szCs w:val="28"/>
        </w:rPr>
        <w:t>сельское поселение»</w:t>
      </w:r>
      <w:r w:rsidRPr="005D2819">
        <w:rPr>
          <w:color w:val="2D2D2D"/>
          <w:spacing w:val="2"/>
          <w:sz w:val="28"/>
          <w:szCs w:val="28"/>
        </w:rPr>
        <w:t xml:space="preserve"> </w:t>
      </w:r>
      <w:r w:rsidRPr="005D2819">
        <w:rPr>
          <w:sz w:val="28"/>
          <w:szCs w:val="28"/>
        </w:rPr>
        <w:t>делится на учётные территории, которые определяются в соответствии с территориальным делением муниципального образования «</w:t>
      </w:r>
      <w:r>
        <w:rPr>
          <w:sz w:val="28"/>
          <w:szCs w:val="28"/>
        </w:rPr>
        <w:t xml:space="preserve">Хатажукайское </w:t>
      </w:r>
      <w:r w:rsidRPr="005D2819">
        <w:rPr>
          <w:sz w:val="28"/>
          <w:szCs w:val="28"/>
        </w:rPr>
        <w:t>сельское поселение».</w:t>
      </w:r>
    </w:p>
    <w:p w:rsidR="007546E9" w:rsidRPr="005D2819" w:rsidRDefault="007546E9" w:rsidP="007546E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9. Отдельными объектами учёта в составе учётных территорий являются объекты озеленения.</w:t>
      </w:r>
    </w:p>
    <w:p w:rsidR="007546E9" w:rsidRPr="005D2819" w:rsidRDefault="007546E9" w:rsidP="007546E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lastRenderedPageBreak/>
        <w:t>Объекты учёта в зависимости от размера территории могут подразделяться на несколько условных учётных участков, ограниченных дорожками или другими постоянными контурами внутренней ситуации, либо состоять из одного условного учётного участка.</w:t>
      </w:r>
    </w:p>
    <w:p w:rsidR="007546E9" w:rsidRPr="005D2819" w:rsidRDefault="007546E9" w:rsidP="007546E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10. Каждому учётному участку присваивается порядковый номер, который состоит из буквенного обозначения учётной территории, числового обозначения объекта учёта и числового обозначения учётного участка.</w:t>
      </w:r>
    </w:p>
    <w:p w:rsidR="007546E9" w:rsidRPr="005D2819" w:rsidRDefault="007546E9" w:rsidP="007546E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11. В процессе обследования зелёных насаждений, расположенных на учётном участке, ведётся полевой журнал, в который записываются нижеследующие данные в отношении:</w:t>
      </w:r>
    </w:p>
    <w:p w:rsidR="007546E9" w:rsidRPr="005D2819" w:rsidRDefault="007546E9" w:rsidP="007546E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- деревьев, расположенных на магистралях, улицах (проездах), бульварах, в скверах, садах – вид насаждений (аллейная, групповая посадка), порода, номера деревьев, диаметр ствола на высоте 1,3 м, высота, состояние, отмечаются подвергшиеся обрезке деревья и необходимость проведения работ по уходу за благоприятным существованием деревьев;</w:t>
      </w:r>
    </w:p>
    <w:p w:rsidR="007546E9" w:rsidRPr="005D2819" w:rsidRDefault="007546E9" w:rsidP="007546E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- деревьев, расположенных на учётных участках парков, лесопарков – преобладающий состав пород, сомкнутость насаждений, количество деревьев на 1 га площади, средний возраст, состояние;</w:t>
      </w:r>
    </w:p>
    <w:p w:rsidR="007546E9" w:rsidRPr="005D2819" w:rsidRDefault="007546E9" w:rsidP="007546E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 xml:space="preserve">- кустарников – вид насаждений (аллейная, групповая посадка), порода, номера отдельно стоящих кустарников, состояние, протяжённость </w:t>
      </w:r>
      <w:proofErr w:type="gramStart"/>
      <w:r w:rsidRPr="005D2819">
        <w:rPr>
          <w:spacing w:val="2"/>
          <w:sz w:val="28"/>
          <w:szCs w:val="28"/>
        </w:rPr>
        <w:t>для рядовой</w:t>
      </w:r>
      <w:proofErr w:type="gramEnd"/>
      <w:r w:rsidRPr="005D2819">
        <w:rPr>
          <w:spacing w:val="2"/>
          <w:sz w:val="28"/>
          <w:szCs w:val="28"/>
        </w:rPr>
        <w:t xml:space="preserve"> (аллейной) посадки.</w:t>
      </w:r>
    </w:p>
    <w:p w:rsidR="007546E9" w:rsidRPr="005D2819" w:rsidRDefault="007546E9" w:rsidP="007546E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Газоны и цветники учитываются по площади.</w:t>
      </w:r>
    </w:p>
    <w:p w:rsidR="007546E9" w:rsidRPr="005D2819" w:rsidRDefault="007546E9" w:rsidP="007546E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Нумерация деревьев и отдельно стоящих кустарников производится в пределах каждого учётного участка отдельно.</w:t>
      </w:r>
    </w:p>
    <w:p w:rsidR="007546E9" w:rsidRPr="005D2819" w:rsidRDefault="007546E9" w:rsidP="007546E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Состояние насаждений определяется по следующим признакам:</w:t>
      </w:r>
    </w:p>
    <w:p w:rsidR="007546E9" w:rsidRPr="005D2819" w:rsidRDefault="007546E9" w:rsidP="007546E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- хорошее – растения здоровые с правильной, хорошо развитой кроной, без существенных повреждений; газоны без пролысин и с хорошо развитым травостоем – стриженным или луговым, цветники без увядших растений и их частей;</w:t>
      </w:r>
    </w:p>
    <w:p w:rsidR="007546E9" w:rsidRPr="005D2819" w:rsidRDefault="007546E9" w:rsidP="007546E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 xml:space="preserve">- удовлетворительное – растения здоровые, но с неправильно развитой кроной, со значительными, но не угрожающими их жизни ранениями или повреждениями, с дуплами и др.; кустарник без сорняков, но с наличием поросли; газон с небольшими пролысинами, </w:t>
      </w:r>
      <w:proofErr w:type="spellStart"/>
      <w:r w:rsidRPr="005D2819">
        <w:rPr>
          <w:spacing w:val="2"/>
          <w:sz w:val="28"/>
          <w:szCs w:val="28"/>
        </w:rPr>
        <w:t>малоухоженным</w:t>
      </w:r>
      <w:proofErr w:type="spellEnd"/>
      <w:r w:rsidRPr="005D2819">
        <w:rPr>
          <w:spacing w:val="2"/>
          <w:sz w:val="28"/>
          <w:szCs w:val="28"/>
        </w:rPr>
        <w:t xml:space="preserve"> травостоем; цветники с наличием увядших частей растений;</w:t>
      </w:r>
    </w:p>
    <w:p w:rsidR="007546E9" w:rsidRPr="005D2819" w:rsidRDefault="007546E9" w:rsidP="007546E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- неудовлетворительное – древостой с неправильно и слабо развитой кроной, со значительными повреждениями и ранениями, с заражённостью болезнями или вредителями, угрожающими их жизни; кустарники с наличием поросли и отмерших частей, с сорняками; газоны с редким, вымирающим, полным сорняков травостоем; цветники с большими выпадами цветов, увядших растений и их частей.</w:t>
      </w:r>
    </w:p>
    <w:p w:rsidR="007546E9" w:rsidRPr="005D2819" w:rsidRDefault="007546E9" w:rsidP="007546E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 xml:space="preserve">12. Координирование зелёных насаждений в полевых условиях с присвоением инвентарных номеров и отображением границ и номеров учётных участков производится администрацией муниципального образования </w:t>
      </w:r>
      <w:r w:rsidRPr="005D2819">
        <w:rPr>
          <w:sz w:val="28"/>
          <w:szCs w:val="28"/>
        </w:rPr>
        <w:t>«</w:t>
      </w:r>
      <w:r>
        <w:rPr>
          <w:sz w:val="28"/>
          <w:szCs w:val="28"/>
        </w:rPr>
        <w:t xml:space="preserve">Хатажукайское </w:t>
      </w:r>
      <w:r w:rsidRPr="005D2819">
        <w:rPr>
          <w:sz w:val="28"/>
          <w:szCs w:val="28"/>
        </w:rPr>
        <w:t>сельское поселение»</w:t>
      </w:r>
      <w:r w:rsidRPr="005D2819">
        <w:rPr>
          <w:spacing w:val="2"/>
          <w:sz w:val="28"/>
          <w:szCs w:val="28"/>
        </w:rPr>
        <w:t>. Особо ценные породы деревьев (уникальные, исторические) нумеруются красным цветом самостоятельными номерами в пределах всего объекта.</w:t>
      </w:r>
    </w:p>
    <w:p w:rsidR="007546E9" w:rsidRPr="005D2819" w:rsidRDefault="007546E9" w:rsidP="007546E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К особо ценным породам деревьев относятся:</w:t>
      </w:r>
    </w:p>
    <w:p w:rsidR="007546E9" w:rsidRPr="005D2819" w:rsidRDefault="007546E9" w:rsidP="007546E9">
      <w:pPr>
        <w:ind w:left="1134" w:hanging="850"/>
        <w:jc w:val="both"/>
        <w:rPr>
          <w:sz w:val="28"/>
          <w:szCs w:val="28"/>
        </w:rPr>
      </w:pPr>
      <w:r w:rsidRPr="005D2819">
        <w:rPr>
          <w:sz w:val="28"/>
          <w:szCs w:val="28"/>
        </w:rPr>
        <w:lastRenderedPageBreak/>
        <w:t>- породы деревьев, занесенные в Красную книгу Российской Федерации;</w:t>
      </w:r>
    </w:p>
    <w:p w:rsidR="007546E9" w:rsidRPr="005D2819" w:rsidRDefault="007546E9" w:rsidP="007546E9">
      <w:pPr>
        <w:ind w:left="1134" w:hanging="850"/>
        <w:jc w:val="both"/>
        <w:rPr>
          <w:sz w:val="28"/>
          <w:szCs w:val="28"/>
        </w:rPr>
      </w:pPr>
      <w:r w:rsidRPr="005D2819">
        <w:rPr>
          <w:sz w:val="28"/>
          <w:szCs w:val="28"/>
        </w:rPr>
        <w:t>- деревья, имеющие статус «Памятник природы»;</w:t>
      </w:r>
    </w:p>
    <w:p w:rsidR="007546E9" w:rsidRPr="005D2819" w:rsidRDefault="007546E9" w:rsidP="007546E9">
      <w:pPr>
        <w:ind w:left="1134" w:hanging="850"/>
        <w:jc w:val="both"/>
        <w:rPr>
          <w:sz w:val="28"/>
          <w:szCs w:val="28"/>
        </w:rPr>
      </w:pPr>
      <w:r w:rsidRPr="005D2819">
        <w:rPr>
          <w:sz w:val="28"/>
          <w:szCs w:val="28"/>
        </w:rPr>
        <w:t>- деревья, имеющие культурную и историческую ценность (связанные с именами известных исторических личностей, значимыми историческими событиями или культурную ценность);</w:t>
      </w:r>
    </w:p>
    <w:p w:rsidR="007546E9" w:rsidRPr="005D2819" w:rsidRDefault="007546E9" w:rsidP="007546E9">
      <w:pPr>
        <w:ind w:left="1134" w:hanging="850"/>
        <w:jc w:val="both"/>
        <w:rPr>
          <w:sz w:val="28"/>
          <w:szCs w:val="28"/>
        </w:rPr>
      </w:pPr>
      <w:r w:rsidRPr="005D2819">
        <w:rPr>
          <w:sz w:val="28"/>
          <w:szCs w:val="28"/>
        </w:rPr>
        <w:t>- деревья, имеющие редкие физиологические особенности (капы, свилеватости, сросшиеся стволы и т.д.) вследствие чего имеющие большую эстетическую ценность в городском ландшафте;</w:t>
      </w:r>
    </w:p>
    <w:p w:rsidR="007546E9" w:rsidRPr="005D2819" w:rsidRDefault="007546E9" w:rsidP="007546E9">
      <w:pPr>
        <w:ind w:left="1134" w:hanging="850"/>
        <w:jc w:val="both"/>
        <w:rPr>
          <w:sz w:val="28"/>
          <w:szCs w:val="28"/>
        </w:rPr>
      </w:pPr>
      <w:r w:rsidRPr="005D2819">
        <w:rPr>
          <w:sz w:val="28"/>
          <w:szCs w:val="28"/>
        </w:rPr>
        <w:t>- деревья, являющиеся составной частью законченной ландшафтной композиции (например, когда группа деревьев составляет надпись или рисунок, читаемые вследствие особенностей рельефа или с высоты «птичьего полета»);</w:t>
      </w:r>
    </w:p>
    <w:p w:rsidR="007546E9" w:rsidRPr="005D2819" w:rsidRDefault="007546E9" w:rsidP="007546E9">
      <w:pPr>
        <w:ind w:left="1134" w:hanging="850"/>
        <w:jc w:val="both"/>
        <w:rPr>
          <w:spacing w:val="2"/>
          <w:sz w:val="28"/>
          <w:szCs w:val="28"/>
        </w:rPr>
      </w:pPr>
      <w:r w:rsidRPr="005D2819">
        <w:rPr>
          <w:sz w:val="28"/>
          <w:szCs w:val="28"/>
        </w:rPr>
        <w:t>- деревья – долгожители.</w:t>
      </w:r>
    </w:p>
    <w:p w:rsidR="007546E9" w:rsidRPr="005D2819" w:rsidRDefault="007546E9" w:rsidP="007546E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 xml:space="preserve">13. Количество зелёных насаждений по каждому учётному участку, а также их качественное состояние отражаются в реестре зелёных насаждений и плане с точным месторасположением, инвентарными номерами зелёных насаждений, а также границами и номерами учётных участков. </w:t>
      </w:r>
    </w:p>
    <w:p w:rsidR="007546E9" w:rsidRPr="005D2819" w:rsidRDefault="007546E9" w:rsidP="00754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2819">
        <w:rPr>
          <w:sz w:val="28"/>
          <w:szCs w:val="28"/>
        </w:rPr>
        <w:t>Форма и порядок ведения реестра зеленых насаждений утверждаются постановлением администрации муниципального образования «</w:t>
      </w:r>
      <w:r>
        <w:rPr>
          <w:sz w:val="28"/>
          <w:szCs w:val="28"/>
        </w:rPr>
        <w:t xml:space="preserve">Хатажукайское </w:t>
      </w:r>
      <w:r w:rsidRPr="005D2819">
        <w:rPr>
          <w:sz w:val="28"/>
          <w:szCs w:val="28"/>
        </w:rPr>
        <w:t>сельское поселение».</w:t>
      </w:r>
    </w:p>
    <w:p w:rsidR="007546E9" w:rsidRPr="005D2819" w:rsidRDefault="007546E9" w:rsidP="007546E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>14. Все полученные данные ставятся на учёт зелёных насаждений и объектов озеленения, как муниципального имущества.</w:t>
      </w:r>
    </w:p>
    <w:p w:rsidR="007546E9" w:rsidRPr="005D2819" w:rsidRDefault="007546E9" w:rsidP="007546E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D2819">
        <w:rPr>
          <w:spacing w:val="2"/>
          <w:sz w:val="28"/>
          <w:szCs w:val="28"/>
        </w:rPr>
        <w:t xml:space="preserve">В случае вырубки, уничтожения, высадки зелёных насаждений соответствующие сведения в течение 3 рабочих дней вносятся изменения в реестр муниципального имущества. Общий контроль за внесением сведений об изменении, а также за размещением и ведением реестра зелёных насаждений на </w:t>
      </w:r>
      <w:r w:rsidRPr="005D2819">
        <w:rPr>
          <w:sz w:val="28"/>
          <w:szCs w:val="28"/>
        </w:rPr>
        <w:t>официальном Интернет-портале администрации муниципального образования «</w:t>
      </w:r>
      <w:r>
        <w:rPr>
          <w:sz w:val="28"/>
          <w:szCs w:val="28"/>
        </w:rPr>
        <w:t xml:space="preserve">Хатажукайское </w:t>
      </w:r>
      <w:r w:rsidRPr="005D2819">
        <w:rPr>
          <w:sz w:val="28"/>
          <w:szCs w:val="28"/>
        </w:rPr>
        <w:t>сельское поселение».</w:t>
      </w:r>
    </w:p>
    <w:p w:rsidR="007546E9" w:rsidRPr="005D2819" w:rsidRDefault="007546E9" w:rsidP="007546E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7546E9" w:rsidRPr="005D2819" w:rsidRDefault="007546E9" w:rsidP="007546E9">
      <w:pPr>
        <w:shd w:val="clear" w:color="auto" w:fill="F9F9F9"/>
        <w:spacing w:before="100" w:beforeAutospacing="1" w:after="100" w:afterAutospacing="1"/>
        <w:jc w:val="both"/>
        <w:rPr>
          <w:sz w:val="26"/>
          <w:szCs w:val="26"/>
        </w:rPr>
      </w:pPr>
    </w:p>
    <w:p w:rsidR="00AC5665" w:rsidRDefault="007546E9" w:rsidP="007546E9"/>
    <w:sectPr w:rsidR="00AC5665" w:rsidSect="007546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BC"/>
    <w:rsid w:val="007546E9"/>
    <w:rsid w:val="00BD47A4"/>
    <w:rsid w:val="00CD63A4"/>
    <w:rsid w:val="00FB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9E32"/>
  <w15:chartTrackingRefBased/>
  <w15:docId w15:val="{E1A56AC5-9473-4B23-9D94-60319953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546E9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6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46E9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546E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546E9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546E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46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6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2023-06-26T12:50:00Z</cp:lastPrinted>
  <dcterms:created xsi:type="dcterms:W3CDTF">2023-06-26T12:44:00Z</dcterms:created>
  <dcterms:modified xsi:type="dcterms:W3CDTF">2023-06-26T12:51:00Z</dcterms:modified>
</cp:coreProperties>
</file>