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78" w:tblpY="226"/>
        <w:tblW w:w="1084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559"/>
        <w:gridCol w:w="4819"/>
      </w:tblGrid>
      <w:tr w:rsidR="00AF3D65" w:rsidRPr="00AF3D65" w:rsidTr="00425AEA">
        <w:tc>
          <w:tcPr>
            <w:tcW w:w="44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F3D65" w:rsidRDefault="00AF3D65" w:rsidP="00425AEA">
            <w:pPr>
              <w:pStyle w:val="5"/>
              <w:ind w:left="-71"/>
              <w:rPr>
                <w:lang w:eastAsia="en-US"/>
              </w:rPr>
            </w:pPr>
          </w:p>
          <w:p w:rsidR="00AF3D65" w:rsidRDefault="00AF3D65" w:rsidP="00425AEA">
            <w:pPr>
              <w:pStyle w:val="5"/>
              <w:ind w:left="-71"/>
              <w:rPr>
                <w:lang w:eastAsia="en-US"/>
              </w:rPr>
            </w:pPr>
          </w:p>
          <w:p w:rsidR="00AF3D65" w:rsidRPr="00F96073" w:rsidRDefault="00AF3D65" w:rsidP="00425AEA">
            <w:pPr>
              <w:pStyle w:val="5"/>
              <w:ind w:left="-709"/>
              <w:rPr>
                <w:i w:val="0"/>
                <w:lang w:eastAsia="en-US"/>
              </w:rPr>
            </w:pPr>
            <w:r w:rsidRPr="00F96073">
              <w:rPr>
                <w:lang w:eastAsia="en-US"/>
              </w:rPr>
              <w:t>РЕСПУБЛИКА АДЫГЕЯ</w:t>
            </w:r>
          </w:p>
          <w:p w:rsidR="00AF3D65" w:rsidRPr="00F96073" w:rsidRDefault="00AF3D65" w:rsidP="00425A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AF3D65" w:rsidRPr="00F96073" w:rsidRDefault="00AF3D65" w:rsidP="00425AEA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96073"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F3D65" w:rsidRPr="00F96073" w:rsidRDefault="00AF3D65" w:rsidP="00425A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AF3D65" w:rsidRPr="008868E0" w:rsidRDefault="00AF3D65" w:rsidP="00425A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886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3D65" w:rsidRPr="008868E0" w:rsidRDefault="00AF3D65" w:rsidP="00425AEA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AF3D65" w:rsidRPr="008868E0" w:rsidRDefault="00AF3D65" w:rsidP="00425AEA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AF3D65" w:rsidRPr="00F96073" w:rsidRDefault="00AF3D65" w:rsidP="00425AEA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42816021" r:id="rId5"/>
              </w:objec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F3D65" w:rsidRDefault="00AF3D65" w:rsidP="00425AEA">
            <w:pPr>
              <w:pStyle w:val="5"/>
              <w:rPr>
                <w:lang w:eastAsia="en-US"/>
              </w:rPr>
            </w:pPr>
          </w:p>
          <w:p w:rsidR="00AF3D65" w:rsidRDefault="00AF3D65" w:rsidP="00425AEA">
            <w:pPr>
              <w:pStyle w:val="5"/>
              <w:rPr>
                <w:lang w:eastAsia="en-US"/>
              </w:rPr>
            </w:pPr>
          </w:p>
          <w:p w:rsidR="00AF3D65" w:rsidRPr="00F96073" w:rsidRDefault="00AF3D65" w:rsidP="00425AEA">
            <w:pPr>
              <w:pStyle w:val="5"/>
              <w:rPr>
                <w:rFonts w:eastAsia="Times New Roman"/>
                <w:i w:val="0"/>
                <w:lang w:eastAsia="en-US"/>
              </w:rPr>
            </w:pPr>
            <w:r w:rsidRPr="00F96073">
              <w:rPr>
                <w:lang w:eastAsia="en-US"/>
              </w:rPr>
              <w:t>АДЫГЭ РЕСПУБЛИК</w:t>
            </w:r>
          </w:p>
          <w:p w:rsidR="00AF3D65" w:rsidRPr="00F96073" w:rsidRDefault="00AF3D65" w:rsidP="00425AEA">
            <w:pPr>
              <w:pStyle w:val="5"/>
              <w:rPr>
                <w:i w:val="0"/>
                <w:lang w:eastAsia="en-US"/>
              </w:rPr>
            </w:pPr>
            <w:proofErr w:type="spellStart"/>
            <w:r w:rsidRPr="00F96073"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F96073"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F96073"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F96073">
              <w:rPr>
                <w:lang w:eastAsia="en-US"/>
              </w:rPr>
              <w:t>псэуп</w:t>
            </w:r>
            <w:proofErr w:type="spellEnd"/>
            <w:r w:rsidRPr="00F96073">
              <w:rPr>
                <w:lang w:val="en-US" w:eastAsia="en-US"/>
              </w:rPr>
              <w:t>I</w:t>
            </w:r>
            <w:r w:rsidRPr="00F96073">
              <w:rPr>
                <w:lang w:eastAsia="en-US"/>
              </w:rPr>
              <w:t>э ч</w:t>
            </w:r>
            <w:r w:rsidRPr="00F96073">
              <w:rPr>
                <w:lang w:val="en-US" w:eastAsia="en-US"/>
              </w:rPr>
              <w:t>I</w:t>
            </w:r>
            <w:proofErr w:type="spellStart"/>
            <w:r w:rsidRPr="00F96073">
              <w:rPr>
                <w:lang w:eastAsia="en-US"/>
              </w:rPr>
              <w:t>ып</w:t>
            </w:r>
            <w:proofErr w:type="spellEnd"/>
            <w:r w:rsidRPr="00F96073">
              <w:rPr>
                <w:lang w:val="en-US" w:eastAsia="en-US"/>
              </w:rPr>
              <w:t>I</w:t>
            </w:r>
            <w:r w:rsidRPr="00F96073">
              <w:rPr>
                <w:lang w:eastAsia="en-US"/>
              </w:rPr>
              <w:t xml:space="preserve">эм </w:t>
            </w:r>
            <w:proofErr w:type="spellStart"/>
            <w:r w:rsidRPr="00F96073">
              <w:rPr>
                <w:lang w:eastAsia="en-US"/>
              </w:rPr>
              <w:t>изэхэщап</w:t>
            </w:r>
            <w:proofErr w:type="spellEnd"/>
            <w:r w:rsidRPr="00F96073">
              <w:rPr>
                <w:lang w:val="en-US" w:eastAsia="en-US"/>
              </w:rPr>
              <w:t>I</w:t>
            </w:r>
          </w:p>
          <w:p w:rsidR="00AF3D65" w:rsidRPr="00F96073" w:rsidRDefault="00AF3D65" w:rsidP="00425AEA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51, тел. 9-31-36, тел. Факс</w:t>
            </w: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AF3D65" w:rsidRPr="00F96073" w:rsidRDefault="00AF3D65" w:rsidP="00425AEA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F960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AF3D65" w:rsidRDefault="00AF3D65" w:rsidP="00AF3D65">
      <w:pPr>
        <w:pStyle w:val="1"/>
        <w:rPr>
          <w:sz w:val="24"/>
        </w:rPr>
      </w:pPr>
    </w:p>
    <w:p w:rsidR="00AF3D65" w:rsidRPr="007F2C8E" w:rsidRDefault="00AF3D65" w:rsidP="00AF3D65">
      <w:pPr>
        <w:pStyle w:val="1"/>
        <w:rPr>
          <w:b/>
          <w:sz w:val="24"/>
          <w:u w:val="single"/>
        </w:rPr>
      </w:pPr>
      <w:r w:rsidRPr="007F2C8E">
        <w:rPr>
          <w:sz w:val="24"/>
        </w:rPr>
        <w:t xml:space="preserve">ПОСТАНОВЛЕНИЕ № </w:t>
      </w:r>
      <w:r>
        <w:rPr>
          <w:sz w:val="24"/>
        </w:rPr>
        <w:t>12</w:t>
      </w:r>
    </w:p>
    <w:p w:rsidR="00AF3D65" w:rsidRPr="007F2C8E" w:rsidRDefault="00AF3D65" w:rsidP="00AF3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C8E">
        <w:rPr>
          <w:sz w:val="24"/>
          <w:szCs w:val="24"/>
        </w:rPr>
        <w:t xml:space="preserve">      </w:t>
      </w:r>
      <w:r>
        <w:rPr>
          <w:sz w:val="24"/>
          <w:szCs w:val="24"/>
        </w:rPr>
        <w:t>12.04.2023г</w:t>
      </w:r>
      <w:r w:rsidRPr="007F2C8E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а. Пшичо</w:t>
      </w:r>
    </w:p>
    <w:p w:rsidR="00AF3D65" w:rsidRPr="007F2C8E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ind w:firstLine="555"/>
        <w:jc w:val="center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 xml:space="preserve"> «Об утверждении муниципальной программы</w:t>
      </w:r>
      <w:r w:rsidRPr="007F2C8E">
        <w:rPr>
          <w:rStyle w:val="eop"/>
          <w:rFonts w:eastAsiaTheme="minorEastAsia"/>
        </w:rPr>
        <w:t> 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color w:val="365F91"/>
        </w:rPr>
      </w:pPr>
      <w:r w:rsidRPr="007F2C8E">
        <w:rPr>
          <w:rStyle w:val="normaltextrun"/>
          <w:rFonts w:eastAsia="Arial Unicode MS"/>
          <w:color w:val="000000"/>
        </w:rPr>
        <w:t>«Развитие дорожного хозяйства и повышение безопасности дорожного движения муниципальн</w:t>
      </w:r>
      <w:r>
        <w:rPr>
          <w:rStyle w:val="normaltextrun"/>
          <w:rFonts w:eastAsia="Arial Unicode MS"/>
          <w:color w:val="000000"/>
        </w:rPr>
        <w:t xml:space="preserve">ого образования </w:t>
      </w:r>
      <w:proofErr w:type="gramStart"/>
      <w:r>
        <w:rPr>
          <w:rStyle w:val="normaltextrun"/>
          <w:rFonts w:eastAsia="Arial Unicode MS"/>
          <w:color w:val="000000"/>
        </w:rPr>
        <w:t>« Хатажукайское</w:t>
      </w:r>
      <w:proofErr w:type="gramEnd"/>
      <w:r>
        <w:rPr>
          <w:rStyle w:val="normaltextrun"/>
          <w:rFonts w:eastAsia="Arial Unicode MS"/>
          <w:color w:val="000000"/>
        </w:rPr>
        <w:t xml:space="preserve"> сельское поселение</w:t>
      </w:r>
      <w:r w:rsidRPr="007F2C8E">
        <w:rPr>
          <w:rStyle w:val="normaltextrun"/>
          <w:rFonts w:eastAsia="Arial Unicode MS"/>
          <w:color w:val="000000"/>
        </w:rPr>
        <w:t>» </w:t>
      </w:r>
      <w:r w:rsidRPr="007F2C8E">
        <w:rPr>
          <w:rStyle w:val="eop"/>
          <w:rFonts w:eastAsiaTheme="minorEastAsia"/>
          <w:b/>
          <w:bCs/>
          <w:color w:val="365F91"/>
        </w:rPr>
        <w:t> 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ind w:left="420"/>
        <w:textAlignment w:val="baseline"/>
        <w:rPr>
          <w:rFonts w:ascii="Segoe UI" w:hAnsi="Segoe UI" w:cs="Segoe UI"/>
          <w:b/>
          <w:bCs/>
          <w:color w:val="365F91"/>
        </w:rPr>
      </w:pPr>
      <w:r w:rsidRPr="007F2C8E">
        <w:rPr>
          <w:rStyle w:val="normaltextrun"/>
          <w:rFonts w:eastAsia="Arial Unicode MS"/>
          <w:color w:val="000000"/>
        </w:rPr>
        <w:t xml:space="preserve">                                                на 20</w:t>
      </w:r>
      <w:r>
        <w:rPr>
          <w:rStyle w:val="normaltextrun"/>
          <w:rFonts w:eastAsia="Arial Unicode MS"/>
          <w:color w:val="000000"/>
        </w:rPr>
        <w:t>23</w:t>
      </w:r>
      <w:r w:rsidRPr="007F2C8E">
        <w:rPr>
          <w:rStyle w:val="normaltextrun"/>
          <w:rFonts w:eastAsia="Arial Unicode MS"/>
          <w:color w:val="000000"/>
        </w:rPr>
        <w:t>-202</w:t>
      </w:r>
      <w:r>
        <w:rPr>
          <w:rStyle w:val="normaltextrun"/>
          <w:rFonts w:eastAsia="Arial Unicode MS"/>
          <w:color w:val="000000"/>
        </w:rPr>
        <w:t>5</w:t>
      </w:r>
      <w:r w:rsidRPr="007F2C8E">
        <w:rPr>
          <w:rStyle w:val="normaltextrun"/>
          <w:rFonts w:eastAsia="Arial Unicode MS"/>
          <w:color w:val="000000"/>
        </w:rPr>
        <w:t xml:space="preserve"> годы»</w:t>
      </w:r>
      <w:r w:rsidRPr="007F2C8E">
        <w:rPr>
          <w:rStyle w:val="eop"/>
          <w:rFonts w:eastAsiaTheme="minorEastAsia"/>
          <w:b/>
          <w:bCs/>
          <w:color w:val="365F91"/>
        </w:rPr>
        <w:t> 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eastAsiaTheme="minorEastAsia" w:hAnsi="Calibri"/>
        </w:rPr>
        <w:t> 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eastAsiaTheme="minorEastAsia" w:hAnsi="Calibri"/>
        </w:rPr>
        <w:t> 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В целях обеспечения развития автомобильных дорог общего пользования местного значения,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</w:t>
      </w:r>
      <w:r w:rsidRPr="007F2C8E">
        <w:rPr>
          <w:rStyle w:val="apple-converted-space"/>
        </w:rPr>
        <w:t> </w:t>
      </w:r>
      <w:hyperlink r:id="rId6" w:history="1">
        <w:r w:rsidRPr="007F2C8E">
          <w:rPr>
            <w:rStyle w:val="normaltextrun"/>
            <w:rFonts w:eastAsia="Arial Unicode MS"/>
            <w:color w:val="000000"/>
          </w:rPr>
          <w:t>Уставом</w:t>
        </w:r>
      </w:hyperlink>
      <w:r w:rsidRPr="007F2C8E">
        <w:rPr>
          <w:rStyle w:val="apple-converted-space"/>
        </w:rPr>
        <w:t> </w:t>
      </w:r>
      <w:r w:rsidRPr="007F2C8E">
        <w:rPr>
          <w:rStyle w:val="normaltextrun"/>
          <w:rFonts w:eastAsia="Arial Unicode MS"/>
        </w:rPr>
        <w:t>муни</w:t>
      </w:r>
      <w:r>
        <w:rPr>
          <w:rStyle w:val="normaltextrun"/>
          <w:rFonts w:eastAsia="Arial Unicode MS"/>
        </w:rPr>
        <w:t>ципального образования                              « Хатажукайское сельское поселение</w:t>
      </w:r>
      <w:r w:rsidRPr="007F2C8E">
        <w:rPr>
          <w:rStyle w:val="normaltextrun"/>
          <w:rFonts w:eastAsia="Arial Unicode MS"/>
        </w:rPr>
        <w:t>», </w:t>
      </w:r>
      <w:r w:rsidRPr="007F2C8E">
        <w:rPr>
          <w:rStyle w:val="eop"/>
          <w:rFonts w:eastAsiaTheme="minorEastAsia"/>
        </w:rPr>
        <w:t> </w:t>
      </w:r>
    </w:p>
    <w:p w:rsidR="00AF3D65" w:rsidRPr="007F2C8E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eastAsiaTheme="minorEastAsia" w:hAnsi="Calibri"/>
        </w:rPr>
        <w:t> </w:t>
      </w:r>
    </w:p>
    <w:p w:rsidR="00AF3D65" w:rsidRPr="007F2C8E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</w:rPr>
      </w:pPr>
      <w:r w:rsidRPr="007F2C8E">
        <w:rPr>
          <w:rStyle w:val="normaltextrun"/>
          <w:rFonts w:eastAsia="Arial Unicode MS"/>
          <w:b/>
        </w:rPr>
        <w:t>постановляю:</w:t>
      </w:r>
      <w:r w:rsidRPr="007F2C8E">
        <w:rPr>
          <w:rStyle w:val="eop"/>
          <w:rFonts w:eastAsiaTheme="minorEastAsia"/>
          <w:b/>
        </w:rPr>
        <w:t> </w:t>
      </w:r>
    </w:p>
    <w:p w:rsidR="00AF3D65" w:rsidRPr="007F2C8E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eastAsiaTheme="minorEastAsia" w:hAnsi="Calibri"/>
        </w:rPr>
        <w:t> 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bCs/>
          <w:color w:val="365F91"/>
        </w:rPr>
      </w:pPr>
      <w:r w:rsidRPr="007F2C8E">
        <w:rPr>
          <w:rStyle w:val="normaltextrun"/>
          <w:rFonts w:eastAsia="Arial Unicode MS"/>
          <w:bCs/>
          <w:color w:val="000000"/>
        </w:rPr>
        <w:t>1. Утвердить муниципальную программу «Развитие дорожного хозяйства и повышение безопасности дорожного движения муниципального образования «</w:t>
      </w:r>
      <w:r w:rsidRPr="007F2C8E">
        <w:rPr>
          <w:rStyle w:val="normaltextrun"/>
          <w:rFonts w:eastAsia="Arial Unicode MS"/>
        </w:rPr>
        <w:t>Хатажукайское сельское поселение</w:t>
      </w:r>
      <w:r w:rsidRPr="007F2C8E">
        <w:rPr>
          <w:rStyle w:val="normaltextrun"/>
          <w:rFonts w:eastAsia="Arial Unicode MS"/>
          <w:bCs/>
          <w:color w:val="000000"/>
        </w:rPr>
        <w:t>» на 20</w:t>
      </w:r>
      <w:r>
        <w:rPr>
          <w:rStyle w:val="normaltextrun"/>
          <w:rFonts w:eastAsia="Arial Unicode MS"/>
          <w:bCs/>
          <w:color w:val="000000"/>
        </w:rPr>
        <w:t>23</w:t>
      </w:r>
      <w:r w:rsidRPr="007F2C8E">
        <w:rPr>
          <w:rStyle w:val="normaltextrun"/>
          <w:rFonts w:eastAsia="Arial Unicode MS"/>
          <w:bCs/>
          <w:color w:val="000000"/>
        </w:rPr>
        <w:t>-202</w:t>
      </w:r>
      <w:r>
        <w:rPr>
          <w:rStyle w:val="normaltextrun"/>
          <w:rFonts w:eastAsia="Arial Unicode MS"/>
          <w:bCs/>
          <w:color w:val="000000"/>
        </w:rPr>
        <w:t>5</w:t>
      </w:r>
      <w:r w:rsidRPr="007F2C8E">
        <w:rPr>
          <w:rStyle w:val="normaltextrun"/>
          <w:rFonts w:eastAsia="Arial Unicode MS"/>
          <w:bCs/>
          <w:color w:val="000000"/>
        </w:rPr>
        <w:t xml:space="preserve"> годы» согласно приложению.</w:t>
      </w:r>
      <w:r w:rsidRPr="007F2C8E">
        <w:rPr>
          <w:rStyle w:val="eop"/>
          <w:rFonts w:eastAsiaTheme="minorEastAsia"/>
          <w:bCs/>
          <w:color w:val="365F91"/>
        </w:rPr>
        <w:t> 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2.</w:t>
      </w:r>
      <w:r w:rsidRPr="007F2C8E">
        <w:rPr>
          <w:rStyle w:val="apple-converted-space"/>
        </w:rPr>
        <w:t> </w:t>
      </w:r>
      <w:r w:rsidRPr="007F2C8E">
        <w:rPr>
          <w:rStyle w:val="normaltextrun"/>
          <w:rFonts w:eastAsia="Arial Unicode MS"/>
        </w:rPr>
        <w:t>Предусматривать расходы на финансовое обеспечение реализации мероприятий данной программы в муниципальном бюджете на очередной финансовый год и плановый период.</w:t>
      </w:r>
      <w:r w:rsidRPr="007F2C8E">
        <w:rPr>
          <w:rStyle w:val="eop"/>
          <w:rFonts w:eastAsiaTheme="minorEastAsia"/>
        </w:rPr>
        <w:t> </w:t>
      </w:r>
    </w:p>
    <w:p w:rsidR="00AF3D65" w:rsidRPr="007F2C8E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ind w:left="135" w:firstLine="570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3. Настоящее постановление подлежит официальному опубликованию (обнародованию).</w:t>
      </w:r>
      <w:r w:rsidRPr="007F2C8E">
        <w:rPr>
          <w:rStyle w:val="eop"/>
          <w:rFonts w:eastAsiaTheme="minorEastAsia"/>
        </w:rPr>
        <w:t> 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4. Настоящее постановление вступает в силу со дня принятия.</w:t>
      </w:r>
      <w:r w:rsidRPr="007F2C8E">
        <w:rPr>
          <w:rStyle w:val="eop"/>
          <w:rFonts w:eastAsiaTheme="minorEastAsia"/>
        </w:rPr>
        <w:t> </w:t>
      </w:r>
    </w:p>
    <w:p w:rsidR="00AF3D65" w:rsidRPr="007F2C8E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ind w:left="135" w:firstLine="570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5. Контроль за исполнением настоящего постановления оставляю за собой.</w:t>
      </w:r>
      <w:r w:rsidRPr="007F2C8E">
        <w:rPr>
          <w:rStyle w:val="eop"/>
          <w:rFonts w:eastAsiaTheme="minorEastAsia"/>
        </w:rPr>
        <w:t> </w:t>
      </w:r>
    </w:p>
    <w:p w:rsidR="00AF3D65" w:rsidRPr="007F2C8E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          </w:t>
      </w:r>
      <w:r w:rsidRPr="007F2C8E">
        <w:rPr>
          <w:rStyle w:val="eop"/>
          <w:rFonts w:eastAsiaTheme="minorEastAsia"/>
        </w:rPr>
        <w:t> </w:t>
      </w:r>
    </w:p>
    <w:p w:rsidR="00AF3D65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Style w:val="eop"/>
          <w:rFonts w:eastAsiaTheme="minorEastAsia"/>
        </w:rPr>
      </w:pPr>
      <w:r w:rsidRPr="007F2C8E">
        <w:rPr>
          <w:rStyle w:val="eop"/>
          <w:rFonts w:eastAsiaTheme="minorEastAsia"/>
        </w:rPr>
        <w:t> </w:t>
      </w:r>
    </w:p>
    <w:p w:rsidR="00AF3D65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Segoe UI" w:hAnsi="Segoe UI" w:cs="Segoe UI"/>
        </w:rPr>
      </w:pPr>
    </w:p>
    <w:p w:rsidR="00AF3D65" w:rsidRPr="007F2C8E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Segoe UI" w:hAnsi="Segoe UI" w:cs="Segoe UI"/>
        </w:rPr>
      </w:pPr>
    </w:p>
    <w:p w:rsidR="00AF3D65" w:rsidRPr="007F2C8E" w:rsidRDefault="00AF3D65" w:rsidP="00AF3D65">
      <w:pPr>
        <w:pStyle w:val="paragraph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eastAsiaTheme="minorEastAsia"/>
        </w:rPr>
        <w:t> 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ind w:right="-375"/>
        <w:jc w:val="both"/>
        <w:textAlignment w:val="baseline"/>
        <w:rPr>
          <w:rFonts w:ascii="Segoe UI" w:hAnsi="Segoe UI" w:cs="Segoe UI"/>
        </w:rPr>
      </w:pPr>
      <w:r w:rsidRPr="007F2C8E">
        <w:rPr>
          <w:rStyle w:val="normaltextrun"/>
          <w:rFonts w:eastAsia="Arial Unicode MS"/>
        </w:rPr>
        <w:t>Глава муниципального образования</w:t>
      </w:r>
      <w:r w:rsidRPr="007F2C8E">
        <w:rPr>
          <w:rStyle w:val="eop"/>
          <w:rFonts w:eastAsiaTheme="minorEastAsia"/>
        </w:rPr>
        <w:t> </w:t>
      </w:r>
    </w:p>
    <w:p w:rsidR="00AF3D65" w:rsidRPr="00CD3911" w:rsidRDefault="00AF3D65" w:rsidP="00AF3D65">
      <w:pPr>
        <w:pStyle w:val="paragraph"/>
        <w:spacing w:before="0" w:beforeAutospacing="0" w:after="0" w:afterAutospacing="0" w:line="276" w:lineRule="auto"/>
        <w:ind w:right="-375"/>
        <w:jc w:val="both"/>
        <w:textAlignment w:val="baseline"/>
        <w:rPr>
          <w:rFonts w:eastAsia="Arial Unicode MS"/>
        </w:rPr>
      </w:pPr>
      <w:r w:rsidRPr="007F2C8E">
        <w:rPr>
          <w:rStyle w:val="normaltextrun"/>
          <w:rFonts w:eastAsia="Arial Unicode MS"/>
        </w:rPr>
        <w:t>«</w:t>
      </w:r>
      <w:r>
        <w:rPr>
          <w:rStyle w:val="normaltextrun"/>
          <w:rFonts w:eastAsia="Arial Unicode MS"/>
        </w:rPr>
        <w:t xml:space="preserve">Хатажукайское сельское </w:t>
      </w:r>
      <w:proofErr w:type="gramStart"/>
      <w:r>
        <w:rPr>
          <w:rStyle w:val="normaltextrun"/>
          <w:rFonts w:eastAsia="Arial Unicode MS"/>
        </w:rPr>
        <w:t>поселение</w:t>
      </w:r>
      <w:r w:rsidRPr="007F2C8E">
        <w:rPr>
          <w:rStyle w:val="normaltextrun"/>
          <w:rFonts w:eastAsia="Arial Unicode MS"/>
        </w:rPr>
        <w:t>»  </w:t>
      </w:r>
      <w:r>
        <w:rPr>
          <w:rStyle w:val="normaltextrun"/>
          <w:rFonts w:eastAsia="Arial Unicode MS"/>
        </w:rPr>
        <w:t xml:space="preserve"> </w:t>
      </w:r>
      <w:proofErr w:type="gramEnd"/>
      <w:r>
        <w:rPr>
          <w:rStyle w:val="normaltextrun"/>
          <w:rFonts w:eastAsia="Arial Unicode MS"/>
        </w:rPr>
        <w:t xml:space="preserve">                 </w:t>
      </w:r>
      <w:r w:rsidRPr="007F2C8E">
        <w:rPr>
          <w:rStyle w:val="normaltextrun"/>
          <w:rFonts w:eastAsia="Arial Unicode MS"/>
        </w:rPr>
        <w:t>              </w:t>
      </w:r>
      <w:r>
        <w:rPr>
          <w:rStyle w:val="normaltextrun"/>
          <w:rFonts w:eastAsia="Arial Unicode MS"/>
        </w:rPr>
        <w:t xml:space="preserve">             </w:t>
      </w:r>
      <w:r>
        <w:rPr>
          <w:rStyle w:val="normaltextrun"/>
          <w:rFonts w:eastAsia="Arial Unicode MS"/>
        </w:rPr>
        <w:t xml:space="preserve">    </w:t>
      </w:r>
      <w:r>
        <w:rPr>
          <w:rStyle w:val="normaltextrun"/>
          <w:rFonts w:eastAsia="Arial Unicode MS"/>
        </w:rPr>
        <w:t xml:space="preserve">      А.А. </w:t>
      </w:r>
      <w:proofErr w:type="spellStart"/>
      <w:r>
        <w:rPr>
          <w:rStyle w:val="normaltextrun"/>
          <w:rFonts w:eastAsia="Arial Unicode MS"/>
        </w:rPr>
        <w:t>Карашаев</w:t>
      </w:r>
      <w:proofErr w:type="spellEnd"/>
      <w:r>
        <w:rPr>
          <w:rStyle w:val="normaltextrun"/>
          <w:rFonts w:eastAsia="Arial Unicode MS"/>
        </w:rPr>
        <w:t xml:space="preserve"> </w:t>
      </w:r>
      <w:r w:rsidRPr="007F2C8E">
        <w:rPr>
          <w:rStyle w:val="normaltextrun"/>
          <w:rFonts w:eastAsia="Arial Unicode MS"/>
        </w:rPr>
        <w:t>                        </w:t>
      </w:r>
      <w:r w:rsidRPr="007F2C8E">
        <w:rPr>
          <w:rStyle w:val="eop"/>
          <w:rFonts w:eastAsiaTheme="minorEastAsia"/>
        </w:rPr>
        <w:t> </w:t>
      </w:r>
    </w:p>
    <w:p w:rsidR="00AF3D65" w:rsidRDefault="00AF3D65" w:rsidP="00AF3D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eastAsiaTheme="minorEastAsia" w:hAnsi="Calibri"/>
        </w:rPr>
      </w:pPr>
      <w:r w:rsidRPr="007F2C8E">
        <w:rPr>
          <w:rStyle w:val="eop"/>
          <w:rFonts w:ascii="Calibri" w:eastAsiaTheme="minorEastAsia" w:hAnsi="Calibri"/>
        </w:rPr>
        <w:t> </w:t>
      </w:r>
      <w:r>
        <w:rPr>
          <w:rStyle w:val="eop"/>
          <w:rFonts w:ascii="Calibri" w:eastAsiaTheme="minorEastAsia" w:hAnsi="Calibri"/>
        </w:rPr>
        <w:t xml:space="preserve"> </w:t>
      </w: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</w:p>
    <w:p w:rsidR="00AF3D65" w:rsidRPr="007F2C8E" w:rsidRDefault="00AF3D65" w:rsidP="00AF3D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7F2C8E">
        <w:rPr>
          <w:rStyle w:val="eop"/>
          <w:rFonts w:ascii="Calibri" w:eastAsiaTheme="minorEastAsia" w:hAnsi="Calibri"/>
        </w:rPr>
        <w:t> </w:t>
      </w:r>
    </w:p>
    <w:p w:rsidR="00AF3D65" w:rsidRPr="00D84525" w:rsidRDefault="00AF3D65" w:rsidP="00AF3D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332E2D"/>
        </w:rPr>
      </w:pPr>
      <w:r w:rsidRPr="007F2C8E">
        <w:rPr>
          <w:rStyle w:val="eop"/>
          <w:rFonts w:ascii="Calibri" w:eastAsiaTheme="minorEastAsia" w:hAnsi="Calibri"/>
        </w:rPr>
        <w:lastRenderedPageBreak/>
        <w:t> </w:t>
      </w:r>
      <w:r>
        <w:rPr>
          <w:color w:val="332E2D"/>
          <w:sz w:val="28"/>
        </w:rPr>
        <w:t xml:space="preserve">                                                                                              </w:t>
      </w:r>
      <w:r w:rsidRPr="00D84525">
        <w:rPr>
          <w:color w:val="332E2D"/>
        </w:rPr>
        <w:t>Приложение к постановлению </w:t>
      </w:r>
      <w:r w:rsidRPr="00D84525">
        <w:t> </w:t>
      </w:r>
    </w:p>
    <w:p w:rsidR="00AF3D65" w:rsidRPr="00D84525" w:rsidRDefault="00AF3D65" w:rsidP="00AF3D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2E2D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F3D65" w:rsidRPr="00D84525" w:rsidRDefault="00AF3D65" w:rsidP="00AF3D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2E2D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color w:val="332E2D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332E2D"/>
          <w:sz w:val="24"/>
          <w:szCs w:val="24"/>
        </w:rPr>
        <w:t xml:space="preserve">                                </w:t>
      </w:r>
      <w:proofErr w:type="gramStart"/>
      <w:r w:rsidRPr="00D84525">
        <w:rPr>
          <w:rFonts w:ascii="Times New Roman" w:eastAsia="Times New Roman" w:hAnsi="Times New Roman" w:cs="Times New Roman"/>
          <w:color w:val="332E2D"/>
          <w:sz w:val="24"/>
          <w:szCs w:val="24"/>
        </w:rPr>
        <w:t>« Хатажукайское</w:t>
      </w:r>
      <w:proofErr w:type="gramEnd"/>
      <w:r w:rsidRPr="00D84525">
        <w:rPr>
          <w:rFonts w:ascii="Times New Roman" w:eastAsia="Times New Roman" w:hAnsi="Times New Roman" w:cs="Times New Roman"/>
          <w:color w:val="332E2D"/>
          <w:sz w:val="24"/>
          <w:szCs w:val="24"/>
        </w:rPr>
        <w:t xml:space="preserve"> сельское поселение» </w:t>
      </w:r>
    </w:p>
    <w:p w:rsidR="00AF3D65" w:rsidRPr="00D84525" w:rsidRDefault="00AF3D65" w:rsidP="00AF3D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</w:rPr>
        <w:t>12.04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 xml:space="preserve">г.  №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AF3D65" w:rsidRPr="00D84525" w:rsidRDefault="00AF3D65" w:rsidP="00AF3D6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D84525">
        <w:rPr>
          <w:rFonts w:ascii="Calibri" w:eastAsia="Times New Roman" w:hAnsi="Calibri" w:cs="Segoe UI"/>
          <w:sz w:val="24"/>
          <w:szCs w:val="24"/>
        </w:rPr>
        <w:t> </w:t>
      </w:r>
    </w:p>
    <w:p w:rsidR="00AF3D65" w:rsidRPr="00D84525" w:rsidRDefault="00AF3D65" w:rsidP="00AF3D65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         </w:t>
      </w:r>
      <w:r w:rsidRPr="00D845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D65" w:rsidRPr="007F2C8E" w:rsidRDefault="00AF3D65" w:rsidP="00AF3D65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7F2C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     </w:t>
      </w:r>
      <w:r w:rsidRPr="007F2C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D65" w:rsidRPr="00D84525" w:rsidRDefault="00AF3D65" w:rsidP="00AF3D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sz w:val="24"/>
          <w:szCs w:val="24"/>
        </w:rPr>
        <w:t>ПАСПОРТ </w:t>
      </w:r>
    </w:p>
    <w:p w:rsidR="00AF3D65" w:rsidRPr="00D84525" w:rsidRDefault="00AF3D65" w:rsidP="00AF3D6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D84525">
        <w:rPr>
          <w:rFonts w:ascii="Times New Roman" w:eastAsia="Times New Roman" w:hAnsi="Times New Roman" w:cs="Times New Roman"/>
          <w:sz w:val="24"/>
          <w:szCs w:val="24"/>
        </w:rPr>
        <w:t>муниципальной  программы</w:t>
      </w:r>
      <w:proofErr w:type="gramEnd"/>
      <w:r w:rsidRPr="00D845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D65" w:rsidRPr="00D84525" w:rsidRDefault="00AF3D65" w:rsidP="00AF3D65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b/>
          <w:bCs/>
          <w:color w:val="365F91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дорожного хозяйства и повышение безопасности дорожного движения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Хатажукайское сельское поселение</w:t>
      </w: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D8452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 </w:t>
      </w:r>
    </w:p>
    <w:p w:rsidR="00AF3D65" w:rsidRPr="00D84525" w:rsidRDefault="00AF3D65" w:rsidP="00AF3D65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b/>
          <w:bCs/>
          <w:color w:val="365F91"/>
          <w:sz w:val="24"/>
          <w:szCs w:val="24"/>
        </w:rPr>
      </w:pP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84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</w:t>
      </w:r>
      <w:r w:rsidRPr="00D8452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 </w:t>
      </w:r>
    </w:p>
    <w:p w:rsidR="00AF3D65" w:rsidRDefault="00AF3D65" w:rsidP="00AF3D6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84525">
        <w:rPr>
          <w:rFonts w:ascii="Calibri" w:eastAsia="Times New Roman" w:hAnsi="Calibri" w:cs="Segoe UI"/>
          <w:sz w:val="24"/>
          <w:szCs w:val="24"/>
        </w:rPr>
        <w:t>  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75"/>
      </w:tblGrid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5" w:type="dxa"/>
          </w:tcPr>
          <w:p w:rsidR="00AF3D65" w:rsidRPr="000F31C9" w:rsidRDefault="00AF3D65" w:rsidP="00425AEA">
            <w:pPr>
              <w:pStyle w:val="1"/>
              <w:spacing w:line="240" w:lineRule="auto"/>
              <w:jc w:val="both"/>
              <w:rPr>
                <w:b/>
                <w:bCs/>
                <w:spacing w:val="2"/>
              </w:rPr>
            </w:pPr>
            <w:r w:rsidRPr="000F31C9">
              <w:rPr>
                <w:rFonts w:eastAsia="Calibri"/>
                <w:b/>
                <w:bCs/>
                <w:sz w:val="24"/>
              </w:rPr>
              <w:t>«Развитие дорожного хозяйства и повышение безопасности дорожного движения муниципального образования «</w:t>
            </w:r>
            <w:r>
              <w:rPr>
                <w:sz w:val="24"/>
              </w:rPr>
              <w:t>Хатажукайское с/п</w:t>
            </w:r>
            <w:r w:rsidRPr="000F31C9">
              <w:rPr>
                <w:rFonts w:eastAsia="Calibri"/>
                <w:b/>
                <w:bCs/>
                <w:sz w:val="24"/>
              </w:rPr>
              <w:t>» на 20</w:t>
            </w:r>
            <w:r>
              <w:rPr>
                <w:rFonts w:eastAsia="Calibri"/>
                <w:b/>
                <w:bCs/>
                <w:sz w:val="24"/>
              </w:rPr>
              <w:t>23</w:t>
            </w:r>
            <w:r w:rsidRPr="000F31C9">
              <w:rPr>
                <w:rFonts w:eastAsia="Calibri"/>
                <w:b/>
                <w:bCs/>
                <w:sz w:val="24"/>
              </w:rPr>
              <w:t>-202</w:t>
            </w:r>
            <w:r>
              <w:rPr>
                <w:rFonts w:eastAsia="Calibri"/>
                <w:b/>
                <w:bCs/>
                <w:sz w:val="24"/>
              </w:rPr>
              <w:t>5</w:t>
            </w:r>
            <w:r w:rsidRPr="000F31C9">
              <w:rPr>
                <w:rFonts w:eastAsia="Calibri"/>
                <w:b/>
                <w:bCs/>
                <w:sz w:val="24"/>
              </w:rPr>
              <w:t xml:space="preserve"> годы»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7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06.10.2003 «№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08.11.2007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10.12.95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 xml:space="preserve">196-ФЗ «О безопасности дорожного движения». 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Наименование заказчика программы</w:t>
            </w:r>
          </w:p>
        </w:tc>
        <w:tc>
          <w:tcPr>
            <w:tcW w:w="807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азработчики программы</w:t>
            </w:r>
          </w:p>
        </w:tc>
        <w:tc>
          <w:tcPr>
            <w:tcW w:w="807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075" w:type="dxa"/>
          </w:tcPr>
          <w:p w:rsidR="00AF3D65" w:rsidRPr="00BB21B5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21B5">
              <w:rPr>
                <w:rFonts w:ascii="Times New Roman" w:hAnsi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BB21B5">
              <w:rPr>
                <w:rFonts w:ascii="Times New Roman" w:hAnsi="Times New Roman"/>
                <w:sz w:val="24"/>
                <w:szCs w:val="24"/>
              </w:rPr>
              <w:t xml:space="preserve"> » обеспечивающих социально-экономические потребности населения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075" w:type="dxa"/>
          </w:tcPr>
          <w:p w:rsidR="00AF3D65" w:rsidRPr="001D6B7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6B7F">
              <w:rPr>
                <w:rFonts w:ascii="Times New Roman" w:hAnsi="Times New Roman"/>
                <w:sz w:val="24"/>
                <w:szCs w:val="24"/>
              </w:rPr>
              <w:t>1) повышение уровня транспортно-эксплуатационного состояния сети автомобильных дорог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Pr="001D6B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D65" w:rsidRPr="001D6B7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6B7F">
              <w:rPr>
                <w:rFonts w:ascii="Times New Roman" w:hAnsi="Times New Roman"/>
                <w:sz w:val="24"/>
                <w:szCs w:val="24"/>
              </w:rPr>
              <w:t>2) обеспечение сохранности автомобильных дорог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  <w:r w:rsidRPr="001D6B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D65" w:rsidRPr="001D6B7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1D6B7F">
              <w:rPr>
                <w:rFonts w:ascii="Times New Roman" w:hAnsi="Times New Roman"/>
                <w:sz w:val="24"/>
                <w:szCs w:val="24"/>
              </w:rPr>
              <w:t>повышение уровня безопасности дорожного движения;</w:t>
            </w:r>
          </w:p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1D6B7F">
              <w:rPr>
                <w:rFonts w:ascii="Times New Roman" w:hAnsi="Times New Roman"/>
                <w:sz w:val="24"/>
                <w:szCs w:val="24"/>
              </w:rPr>
              <w:t>удовлетворение потребностей пользователей автомобильных дорог;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587148" w:rsidRDefault="00AF3D65" w:rsidP="00425AEA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Целевые показатели</w:t>
            </w:r>
            <w:r w:rsidRPr="00587148">
              <w:rPr>
                <w:rFonts w:ascii="Times New Roman" w:eastAsia="Calibri" w:hAnsi="Times New Roman"/>
                <w:lang w:eastAsia="en-US"/>
              </w:rPr>
              <w:t xml:space="preserve"> (индикатор</w:t>
            </w:r>
            <w:r>
              <w:rPr>
                <w:rFonts w:ascii="Times New Roman" w:eastAsia="Calibri" w:hAnsi="Times New Roman"/>
                <w:lang w:eastAsia="en-US"/>
              </w:rPr>
              <w:t>ы</w:t>
            </w:r>
            <w:r w:rsidRPr="00587148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A6ED4">
              <w:rPr>
                <w:rFonts w:ascii="Times New Roman" w:hAnsi="Times New Roman"/>
                <w:sz w:val="24"/>
                <w:szCs w:val="24"/>
              </w:rPr>
              <w:t xml:space="preserve">протяженность сети автомобильных дорог общего пользования местного значения 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lastRenderedPageBreak/>
              <w:t>2) протяженность автомобильных дорог</w:t>
            </w:r>
            <w:r w:rsidRPr="00FC4E2C">
              <w:rPr>
                <w:rFonts w:ascii="Times New Roman" w:hAnsi="Times New Roman"/>
              </w:rPr>
              <w:t xml:space="preserve"> общего пользования местного значения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>, на которых произведен капитальный ремонт и ремонт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3) объемы ввода в эксплуатацию после строительства и реконструкции автомобильных дорог;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4) прирост протяженности автомобильных дорог на территории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в результате строительства новых автомобильных дорог;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5) прирост протяженности автомобильных дорог на территории 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сельское поселение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>, соответствующих нормативным требованиям к транспортно-эксплуатационным показателям, в результате реконструкции автомобильных дорог;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6) общая протяженность 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7) реконструкция автомобильных дорог и искусственных сооружений;</w:t>
            </w:r>
          </w:p>
          <w:p w:rsidR="00AF3D65" w:rsidRPr="001D6B7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8) содержание автомобильных дорог и искусственных сооружений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07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07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807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Хатажукайское с/п</w:t>
            </w:r>
            <w:r w:rsidRPr="007F1B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075" w:type="dxa"/>
          </w:tcPr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12807,3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рублей, в том числе: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1) за счет средств местн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рублей, в том числе по годам: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а) в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4201,5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б) в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4302,9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AF3D65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в) в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4302,9ты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>сячи рублей;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2) за счет средств республиканского бюджета Республики Адыгея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рублей, в том числе по годам: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а) в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 2024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lastRenderedPageBreak/>
              <w:t>в) в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 xml:space="preserve">3) за счет средств федерального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рублей, в том числе по годам: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а) в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 2024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рублей;</w:t>
            </w:r>
          </w:p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в) в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87148">
              <w:rPr>
                <w:rFonts w:ascii="Times New Roman" w:hAnsi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F3D65" w:rsidRPr="007F1B51" w:rsidTr="00425AEA">
        <w:tc>
          <w:tcPr>
            <w:tcW w:w="1985" w:type="dxa"/>
          </w:tcPr>
          <w:p w:rsidR="00AF3D65" w:rsidRPr="007F1B51" w:rsidRDefault="00AF3D65" w:rsidP="00425A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</w:t>
            </w:r>
          </w:p>
        </w:tc>
        <w:tc>
          <w:tcPr>
            <w:tcW w:w="8075" w:type="dxa"/>
          </w:tcPr>
          <w:p w:rsidR="00AF3D65" w:rsidRPr="00587148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1) повышение уровня реализации подпрограммы транспортно-эксплуатационного состояния сети автомобильных дорог и искусственных сооружений;</w:t>
            </w:r>
          </w:p>
          <w:p w:rsidR="00AF3D65" w:rsidRPr="007F1B51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148">
              <w:rPr>
                <w:rFonts w:ascii="Times New Roman" w:hAnsi="Times New Roman"/>
                <w:sz w:val="24"/>
                <w:szCs w:val="24"/>
              </w:rPr>
              <w:t>2) снижение доли протяженности автомобильных дорог, не отвечающих нормативным требованиям, в общей протяженности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Pr="001C5CCB" w:rsidRDefault="00AF3D65" w:rsidP="00AF3D65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I.</w:t>
      </w:r>
      <w:r>
        <w:rPr>
          <w:rStyle w:val="apple-converted-space"/>
          <w:rFonts w:eastAsia="Calibri"/>
          <w:b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Cs/>
          <w:sz w:val="28"/>
          <w:szCs w:val="28"/>
        </w:rPr>
        <w:t>Общая характеристика</w:t>
      </w:r>
      <w:r w:rsidRPr="001C5CCB">
        <w:rPr>
          <w:rStyle w:val="apple-converted-space"/>
          <w:rFonts w:eastAsia="Calibri"/>
          <w:b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Cs/>
          <w:sz w:val="28"/>
          <w:szCs w:val="28"/>
        </w:rPr>
        <w:t>сферы реализации программы, в том числе формулировки основных проблем в сфере развития дорожного</w:t>
      </w:r>
      <w:r>
        <w:rPr>
          <w:rStyle w:val="apple-converted-space"/>
          <w:rFonts w:eastAsia="Calibri"/>
          <w:bCs/>
          <w:sz w:val="28"/>
          <w:szCs w:val="28"/>
        </w:rPr>
        <w:t xml:space="preserve">                         </w:t>
      </w:r>
      <w:r w:rsidRPr="001C5CCB">
        <w:rPr>
          <w:rStyle w:val="apple-converted-space"/>
          <w:rFonts w:eastAsia="Calibri"/>
          <w:bCs/>
          <w:sz w:val="28"/>
          <w:szCs w:val="28"/>
        </w:rPr>
        <w:t xml:space="preserve"> </w:t>
      </w:r>
      <w:proofErr w:type="gramStart"/>
      <w:r w:rsidRPr="001C5CCB">
        <w:rPr>
          <w:rStyle w:val="apple-converted-space"/>
          <w:rFonts w:eastAsia="Calibri"/>
          <w:bCs/>
          <w:sz w:val="28"/>
          <w:szCs w:val="28"/>
        </w:rPr>
        <w:t xml:space="preserve">хозяйства </w:t>
      </w:r>
      <w:r>
        <w:rPr>
          <w:rStyle w:val="apple-converted-space"/>
          <w:rFonts w:eastAsia="Calibri"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Cs/>
          <w:sz w:val="28"/>
          <w:szCs w:val="28"/>
        </w:rPr>
        <w:t>и</w:t>
      </w:r>
      <w:proofErr w:type="gramEnd"/>
      <w:r w:rsidRPr="001C5CCB">
        <w:rPr>
          <w:rStyle w:val="apple-converted-space"/>
          <w:rFonts w:eastAsia="Calibri"/>
          <w:b/>
          <w:bCs/>
          <w:sz w:val="28"/>
          <w:szCs w:val="28"/>
        </w:rPr>
        <w:t xml:space="preserve"> </w:t>
      </w:r>
      <w:r w:rsidRPr="001C5CCB">
        <w:rPr>
          <w:rStyle w:val="apple-converted-space"/>
          <w:rFonts w:eastAsia="Calibri"/>
          <w:bCs/>
          <w:sz w:val="28"/>
          <w:szCs w:val="28"/>
        </w:rPr>
        <w:t>прогноз ее развития</w:t>
      </w:r>
    </w:p>
    <w:p w:rsidR="00AF3D65" w:rsidRPr="00913CFC" w:rsidRDefault="00AF3D65" w:rsidP="00AF3D65">
      <w:pPr>
        <w:spacing w:before="19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</w:rPr>
        <w:t xml:space="preserve">       </w:t>
      </w:r>
      <w:r w:rsidRPr="00913CFC">
        <w:rPr>
          <w:rFonts w:ascii="Times New Roman" w:hAnsi="Times New Roman" w:cs="Times New Roman"/>
          <w:sz w:val="28"/>
          <w:szCs w:val="28"/>
        </w:rPr>
        <w:t>В настоящее время из-за высокой интенсивности движения автомобильного транспорта предупреждение аварийности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развитие экономики муниципального образования «Хатажукайское сельское поселение».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  Рост аварийности на автомобильных дорогах объясняется рядом факторов: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 постоянно возрастающая мобильность населения;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 уменьшение перевозок общественным транспортом и увеличение перевозок личным транспортом;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     - низкое качество подготовки водителей, приводящее к ошибкам в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управлении  транспортными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средствами, оценке дорожной обстановки;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   - неудовлетворительная дисциплина, невнимательность и небрежность водителей при управлении транспортными средствами;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 несовершенством правового поля для участников движения;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 - низкий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уровень  воспитания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детей в дошкольных и образовательных учреждениях, в семье;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 отсутствием источников целевого финансирования мероприятий по обеспечению безопасности дорожного движения.</w:t>
      </w:r>
    </w:p>
    <w:p w:rsidR="00AF3D65" w:rsidRPr="00913CFC" w:rsidRDefault="00AF3D65" w:rsidP="00AF3D65">
      <w:pPr>
        <w:spacing w:before="195" w:after="195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Стремительное увеличение численности легковых автомобилей приводит к существенному изменению условий движения и оказывают негативное влияние на состояние аварийности.</w:t>
      </w:r>
    </w:p>
    <w:p w:rsidR="00AF3D65" w:rsidRPr="00BF45A7" w:rsidRDefault="00AF3D65" w:rsidP="00AF3D6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F3D65" w:rsidRPr="001C5CCB" w:rsidRDefault="00AF3D65" w:rsidP="00AF3D65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II. Цели и задачи программы, целевые показатели (индикаторы) программы, описание ожидаемых конечных результатов программы</w:t>
      </w:r>
    </w:p>
    <w:p w:rsidR="00AF3D65" w:rsidRDefault="00AF3D65" w:rsidP="00AF3D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bookmarkStart w:id="1" w:name="sub_2300"/>
      <w:r>
        <w:rPr>
          <w:rFonts w:ascii="Times New Roman" w:hAnsi="Times New Roman" w:cs="Times New Roman"/>
          <w:color w:val="303F50"/>
          <w:sz w:val="28"/>
          <w:szCs w:val="28"/>
        </w:rPr>
        <w:t xml:space="preserve">  </w:t>
      </w:r>
    </w:p>
    <w:p w:rsidR="00AF3D65" w:rsidRDefault="00AF3D65" w:rsidP="00AF3D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A7">
        <w:rPr>
          <w:rFonts w:ascii="Times New Roman" w:hAnsi="Times New Roman" w:cs="Times New Roman"/>
          <w:color w:val="303F50"/>
          <w:sz w:val="28"/>
          <w:szCs w:val="28"/>
        </w:rPr>
        <w:t>         </w:t>
      </w:r>
      <w:r w:rsidRPr="00913CFC">
        <w:rPr>
          <w:rFonts w:ascii="Times New Roman" w:hAnsi="Times New Roman" w:cs="Times New Roman"/>
          <w:sz w:val="28"/>
          <w:szCs w:val="28"/>
        </w:rPr>
        <w:t>-  сокращение дорожно-транспортного травматизма;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     - усиление контроля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за  эксплуатационным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состоянием автомобильных дорог, дорожных сооружений.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  В рамках Программы предусматривается решение следующих </w:t>
      </w:r>
      <w:r w:rsidRPr="00913CFC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913CFC">
        <w:rPr>
          <w:rFonts w:ascii="Times New Roman" w:hAnsi="Times New Roman" w:cs="Times New Roman"/>
          <w:sz w:val="28"/>
          <w:szCs w:val="28"/>
        </w:rPr>
        <w:t>: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повышение эффективности функционирования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системы  государственного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>    управления   в   сфере обеспечения безопасности дорожного движения на местном уровне управления.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формирование  общественного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>  мнения  по проблеме     безопасности     дорожного движения и негативного  отношения  к правонарушителям         в сфере дорожного движения.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предупреждение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опасного  поведения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>  участников дорожного движения,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повышение надежности транспортных средств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и  профилактика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травматизма. 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 совершенствование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организации  движения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>  транспорта и пешеходов      в местах повышенной опасности 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   При реализации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Программы  планируется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осуществление следующих мероприятий: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 - установка, замена дорожных знаков;</w:t>
      </w:r>
    </w:p>
    <w:p w:rsidR="00AF3D65" w:rsidRPr="00913CFC" w:rsidRDefault="00AF3D65" w:rsidP="00AF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     - реконструкция и ремонт проезжей части автодорог; ямочный ремонт и частичное     асфальтирование дорог;</w:t>
      </w:r>
    </w:p>
    <w:p w:rsidR="00AF3D65" w:rsidRPr="00BF45A7" w:rsidRDefault="00AF3D65" w:rsidP="00AF3D65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 -  обустройство тротуаров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и  пешеходных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переходов.</w:t>
      </w:r>
    </w:p>
    <w:p w:rsidR="00AF3D65" w:rsidRPr="004F608D" w:rsidRDefault="00AF3D65" w:rsidP="00AF3D65">
      <w:pPr>
        <w:spacing w:after="0"/>
        <w:rPr>
          <w:rStyle w:val="apple-converted-space"/>
          <w:rFonts w:ascii="Times New Roman" w:hAnsi="Times New Roman"/>
          <w:sz w:val="28"/>
          <w:szCs w:val="28"/>
        </w:rPr>
      </w:pPr>
    </w:p>
    <w:p w:rsidR="00AF3D65" w:rsidRPr="001C5CCB" w:rsidRDefault="00AF3D65" w:rsidP="00AF3D65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III. Сроки и этапы реализации программы</w:t>
      </w:r>
    </w:p>
    <w:bookmarkEnd w:id="1"/>
    <w:p w:rsidR="00AF3D65" w:rsidRDefault="00AF3D65" w:rsidP="00AF3D65">
      <w:pPr>
        <w:rPr>
          <w:rStyle w:val="apple-converted-space"/>
          <w:rFonts w:ascii="Times New Roman" w:hAnsi="Times New Roman"/>
          <w:sz w:val="28"/>
          <w:szCs w:val="28"/>
        </w:rPr>
      </w:pPr>
    </w:p>
    <w:p w:rsidR="00AF3D65" w:rsidRPr="004F608D" w:rsidRDefault="00AF3D65" w:rsidP="00AF3D65">
      <w:pPr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Программа реализуется в 20</w:t>
      </w:r>
      <w:r>
        <w:rPr>
          <w:rStyle w:val="apple-converted-space"/>
          <w:rFonts w:ascii="Times New Roman" w:hAnsi="Times New Roman"/>
          <w:sz w:val="28"/>
          <w:szCs w:val="28"/>
        </w:rPr>
        <w:t>23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> - 20</w:t>
      </w:r>
      <w:r>
        <w:rPr>
          <w:rStyle w:val="apple-converted-space"/>
          <w:rFonts w:ascii="Times New Roman" w:hAnsi="Times New Roman"/>
          <w:sz w:val="28"/>
          <w:szCs w:val="28"/>
        </w:rPr>
        <w:t>25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> годах без разделения на этапы.</w:t>
      </w:r>
    </w:p>
    <w:p w:rsidR="00AF3D65" w:rsidRPr="004F608D" w:rsidRDefault="00AF3D65" w:rsidP="00AF3D65">
      <w:pPr>
        <w:rPr>
          <w:rStyle w:val="apple-converted-space"/>
          <w:rFonts w:ascii="Times New Roman" w:hAnsi="Times New Roman"/>
          <w:sz w:val="28"/>
          <w:szCs w:val="28"/>
        </w:rPr>
      </w:pPr>
    </w:p>
    <w:p w:rsidR="00AF3D65" w:rsidRPr="001C5CCB" w:rsidRDefault="00AF3D65" w:rsidP="00AF3D65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IV. Обобщенная характеристика основных мероприятий программы</w:t>
      </w:r>
    </w:p>
    <w:p w:rsidR="00AF3D65" w:rsidRPr="001C5CCB" w:rsidRDefault="00AF3D65" w:rsidP="00AF3D65">
      <w:pPr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F3D65" w:rsidRPr="00913CFC" w:rsidRDefault="00AF3D65" w:rsidP="00AF3D65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В соответствии с целями и задачами Программы сформированы следующие основные мероприятия:</w:t>
      </w:r>
    </w:p>
    <w:p w:rsidR="00AF3D65" w:rsidRPr="00913CFC" w:rsidRDefault="00AF3D65" w:rsidP="00AF3D65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 - обеспечение финансирования программных мероприятий позволит исключить противоречия и несогласованность действий заинтересованных органов и ведомств и в конечном итоге снизить угрозу одной из демографических проблем и внести существенный вклад в решение </w:t>
      </w:r>
      <w:r w:rsidRPr="00913CFC">
        <w:rPr>
          <w:rFonts w:ascii="Times New Roman" w:hAnsi="Times New Roman" w:cs="Times New Roman"/>
          <w:sz w:val="28"/>
          <w:szCs w:val="28"/>
        </w:rPr>
        <w:lastRenderedPageBreak/>
        <w:t xml:space="preserve">важнейшей государственной задачи - сохранение жизни и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здоровья  населения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страны;</w:t>
      </w:r>
    </w:p>
    <w:p w:rsidR="00AF3D65" w:rsidRDefault="00AF3D65" w:rsidP="00AF3D65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        -   снижение аварийности вследствие "человеческого фактора" посредством проведения пропагандистских кампаний, направленных на формирование у участников дорожного движения стереотипов законопо</w:t>
      </w:r>
      <w:r>
        <w:rPr>
          <w:rFonts w:ascii="Times New Roman" w:hAnsi="Times New Roman" w:cs="Times New Roman"/>
          <w:sz w:val="28"/>
          <w:szCs w:val="28"/>
        </w:rPr>
        <w:t>слушного поведения, в том</w:t>
      </w:r>
    </w:p>
    <w:p w:rsidR="00AF3D65" w:rsidRDefault="00AF3D65" w:rsidP="00AF3D65">
      <w:pPr>
        <w:spacing w:after="0" w:line="34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 проведение бесе (профилактических)</w:t>
      </w:r>
    </w:p>
    <w:p w:rsidR="00AF3D65" w:rsidRPr="00913CFC" w:rsidRDefault="00AF3D65" w:rsidP="00AF3D65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3CFC">
        <w:rPr>
          <w:rFonts w:ascii="Times New Roman" w:hAnsi="Times New Roman" w:cs="Times New Roman"/>
          <w:sz w:val="28"/>
          <w:szCs w:val="28"/>
        </w:rPr>
        <w:t xml:space="preserve">Совершенствование    системы  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обучения  детей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безопасному поведению на улицах и автомобильных дорогах. Данное мероприятие предусматривает строительство детских площадок по безопасности дорожного движения, приобретение наглядных пособий и внедрение новых методов обучения и воспитания транспортной культуры детей и подростков. </w:t>
      </w:r>
    </w:p>
    <w:p w:rsidR="00AF3D65" w:rsidRPr="00913CFC" w:rsidRDefault="00AF3D65" w:rsidP="00AF3D65">
      <w:pPr>
        <w:spacing w:after="0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 xml:space="preserve">         -  обустройство тротуаров </w:t>
      </w:r>
      <w:proofErr w:type="gramStart"/>
      <w:r w:rsidRPr="00913CFC">
        <w:rPr>
          <w:rFonts w:ascii="Times New Roman" w:hAnsi="Times New Roman" w:cs="Times New Roman"/>
          <w:sz w:val="28"/>
          <w:szCs w:val="28"/>
        </w:rPr>
        <w:t>и  пешеходных</w:t>
      </w:r>
      <w:proofErr w:type="gramEnd"/>
      <w:r w:rsidRPr="00913CFC">
        <w:rPr>
          <w:rFonts w:ascii="Times New Roman" w:hAnsi="Times New Roman" w:cs="Times New Roman"/>
          <w:sz w:val="28"/>
          <w:szCs w:val="28"/>
        </w:rPr>
        <w:t xml:space="preserve"> переходов, применение современных технических средств организации дорожного движения (дорожных знаков, разметки, турникетных ограждений и т.д.)</w:t>
      </w:r>
    </w:p>
    <w:p w:rsidR="00AF3D65" w:rsidRPr="004F608D" w:rsidRDefault="00AF3D65" w:rsidP="00AF3D65">
      <w:pPr>
        <w:spacing w:after="0"/>
        <w:rPr>
          <w:rStyle w:val="apple-converted-space"/>
          <w:rFonts w:ascii="Times New Roman" w:hAnsi="Times New Roman"/>
          <w:sz w:val="28"/>
          <w:szCs w:val="28"/>
        </w:rPr>
      </w:pPr>
    </w:p>
    <w:p w:rsidR="00AF3D65" w:rsidRPr="001C5CCB" w:rsidRDefault="00AF3D65" w:rsidP="00AF3D65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V. Ресурсное обеспечение программы</w:t>
      </w:r>
    </w:p>
    <w:p w:rsidR="00AF3D65" w:rsidRPr="001C5CCB" w:rsidRDefault="00AF3D65" w:rsidP="00AF3D6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F3D65" w:rsidRPr="004F608D" w:rsidRDefault="00AF3D65" w:rsidP="00AF3D65">
      <w:pPr>
        <w:autoSpaceDE w:val="0"/>
        <w:autoSpaceDN w:val="0"/>
        <w:adjustRightInd w:val="0"/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Style w:val="apple-converted-space"/>
          <w:rFonts w:ascii="Times New Roman" w:hAnsi="Times New Roman"/>
          <w:sz w:val="28"/>
          <w:szCs w:val="28"/>
        </w:rPr>
        <w:t>12807,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>3</w:t>
      </w:r>
      <w:r w:rsidRPr="00587148">
        <w:rPr>
          <w:rFonts w:ascii="Times New Roman" w:hAnsi="Times New Roman"/>
          <w:sz w:val="24"/>
          <w:szCs w:val="24"/>
        </w:rPr>
        <w:t xml:space="preserve"> 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тысячи</w:t>
      </w:r>
      <w:proofErr w:type="gramEnd"/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рублей, в том числе:</w:t>
      </w:r>
    </w:p>
    <w:p w:rsidR="00AF3D65" w:rsidRPr="004F608D" w:rsidRDefault="00AF3D65" w:rsidP="00AF3D65">
      <w:pPr>
        <w:autoSpaceDE w:val="0"/>
        <w:autoSpaceDN w:val="0"/>
        <w:adjustRightInd w:val="0"/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1) за счет средств местного бюджета </w:t>
      </w:r>
      <w:r>
        <w:rPr>
          <w:rFonts w:ascii="Times New Roman" w:hAnsi="Times New Roman"/>
          <w:sz w:val="24"/>
          <w:szCs w:val="24"/>
        </w:rPr>
        <w:t>12807,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58714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тысячи</w:t>
      </w:r>
      <w:proofErr w:type="gramEnd"/>
      <w:r>
        <w:rPr>
          <w:rStyle w:val="apple-converted-space"/>
          <w:rFonts w:ascii="Times New Roman" w:hAnsi="Times New Roman"/>
          <w:sz w:val="28"/>
          <w:szCs w:val="28"/>
        </w:rPr>
        <w:t xml:space="preserve"> рублей, в том 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>числе по годам:</w:t>
      </w:r>
    </w:p>
    <w:p w:rsidR="00AF3D65" w:rsidRPr="004F608D" w:rsidRDefault="00AF3D65" w:rsidP="00AF3D65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а) в 20</w:t>
      </w:r>
      <w:r>
        <w:rPr>
          <w:rStyle w:val="apple-converted-space"/>
          <w:rFonts w:ascii="Times New Roman" w:hAnsi="Times New Roman"/>
          <w:sz w:val="28"/>
          <w:szCs w:val="28"/>
        </w:rPr>
        <w:t>23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</w:t>
      </w:r>
      <w:r>
        <w:rPr>
          <w:rStyle w:val="apple-converted-space"/>
          <w:rFonts w:ascii="Times New Roman" w:hAnsi="Times New Roman"/>
          <w:sz w:val="28"/>
          <w:szCs w:val="28"/>
        </w:rPr>
        <w:t>–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>4201,5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тысячи рублей;</w:t>
      </w:r>
    </w:p>
    <w:p w:rsidR="00AF3D65" w:rsidRPr="004F608D" w:rsidRDefault="00AF3D65" w:rsidP="00AF3D65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б) в 2024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</w:t>
      </w:r>
      <w:r>
        <w:rPr>
          <w:rStyle w:val="apple-converted-space"/>
          <w:rFonts w:ascii="Times New Roman" w:hAnsi="Times New Roman"/>
          <w:sz w:val="28"/>
          <w:szCs w:val="28"/>
        </w:rPr>
        <w:t>–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>4302,9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тысячи рублей;</w:t>
      </w:r>
    </w:p>
    <w:p w:rsidR="00AF3D65" w:rsidRPr="004F608D" w:rsidRDefault="00AF3D65" w:rsidP="00AF3D65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в) в 2025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</w:t>
      </w:r>
      <w:r>
        <w:rPr>
          <w:rStyle w:val="apple-converted-space"/>
          <w:rFonts w:ascii="Times New Roman" w:hAnsi="Times New Roman"/>
          <w:sz w:val="28"/>
          <w:szCs w:val="28"/>
        </w:rPr>
        <w:t>–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>4302,9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тысячи рублей;</w:t>
      </w:r>
    </w:p>
    <w:p w:rsidR="00AF3D65" w:rsidRPr="004F608D" w:rsidRDefault="00AF3D65" w:rsidP="00AF3D65">
      <w:pPr>
        <w:autoSpaceDE w:val="0"/>
        <w:autoSpaceDN w:val="0"/>
        <w:adjustRightInd w:val="0"/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2) за счет средств республиканского бюджета Республики Адыгея ___________ тысячи рублей, в том числе по годам:</w:t>
      </w:r>
    </w:p>
    <w:p w:rsidR="00AF3D65" w:rsidRPr="004F608D" w:rsidRDefault="00AF3D65" w:rsidP="00AF3D65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а) в 20</w:t>
      </w:r>
      <w:r>
        <w:rPr>
          <w:rStyle w:val="apple-converted-space"/>
          <w:rFonts w:ascii="Times New Roman" w:hAnsi="Times New Roman"/>
          <w:sz w:val="28"/>
          <w:szCs w:val="28"/>
        </w:rPr>
        <w:t>23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AF3D65" w:rsidRPr="004F608D" w:rsidRDefault="00AF3D65" w:rsidP="00AF3D65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б) в 20</w:t>
      </w:r>
      <w:r>
        <w:rPr>
          <w:rStyle w:val="apple-converted-space"/>
          <w:rFonts w:ascii="Times New Roman" w:hAnsi="Times New Roman"/>
          <w:sz w:val="28"/>
          <w:szCs w:val="28"/>
        </w:rPr>
        <w:t>24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AF3D65" w:rsidRPr="004F608D" w:rsidRDefault="00AF3D65" w:rsidP="00AF3D65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в) в 20</w:t>
      </w:r>
      <w:r>
        <w:rPr>
          <w:rStyle w:val="apple-converted-space"/>
          <w:rFonts w:ascii="Times New Roman" w:hAnsi="Times New Roman"/>
          <w:sz w:val="28"/>
          <w:szCs w:val="28"/>
        </w:rPr>
        <w:t>25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AF3D65" w:rsidRPr="004F608D" w:rsidRDefault="00AF3D65" w:rsidP="00AF3D65">
      <w:pPr>
        <w:autoSpaceDE w:val="0"/>
        <w:autoSpaceDN w:val="0"/>
        <w:adjustRightInd w:val="0"/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3) за счет средств федерального бюджета ___________ тысячи рублей, в том числе по годам:</w:t>
      </w:r>
    </w:p>
    <w:p w:rsidR="00AF3D65" w:rsidRPr="004F608D" w:rsidRDefault="00AF3D65" w:rsidP="00AF3D65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а) в 20</w:t>
      </w:r>
      <w:r>
        <w:rPr>
          <w:rStyle w:val="apple-converted-space"/>
          <w:rFonts w:ascii="Times New Roman" w:hAnsi="Times New Roman"/>
          <w:sz w:val="28"/>
          <w:szCs w:val="28"/>
        </w:rPr>
        <w:t>23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AF3D65" w:rsidRPr="004F608D" w:rsidRDefault="00AF3D65" w:rsidP="00AF3D65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б) в 20</w:t>
      </w:r>
      <w:r>
        <w:rPr>
          <w:rStyle w:val="apple-converted-space"/>
          <w:rFonts w:ascii="Times New Roman" w:hAnsi="Times New Roman"/>
          <w:sz w:val="28"/>
          <w:szCs w:val="28"/>
        </w:rPr>
        <w:t>24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AF3D65" w:rsidRPr="004F608D" w:rsidRDefault="00AF3D65" w:rsidP="00AF3D65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lastRenderedPageBreak/>
        <w:t>в) в 20</w:t>
      </w:r>
      <w:r>
        <w:rPr>
          <w:rStyle w:val="apple-converted-space"/>
          <w:rFonts w:ascii="Times New Roman" w:hAnsi="Times New Roman"/>
          <w:sz w:val="28"/>
          <w:szCs w:val="28"/>
        </w:rPr>
        <w:t>25</w:t>
      </w:r>
      <w:r w:rsidRPr="004F608D">
        <w:rPr>
          <w:rStyle w:val="apple-converted-space"/>
          <w:rFonts w:ascii="Times New Roman" w:hAnsi="Times New Roman"/>
          <w:sz w:val="28"/>
          <w:szCs w:val="28"/>
        </w:rPr>
        <w:t xml:space="preserve"> году - _______ тысячи рублей;</w:t>
      </w:r>
    </w:p>
    <w:p w:rsidR="00AF3D65" w:rsidRDefault="00AF3D65" w:rsidP="00AF3D65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 xml:space="preserve">VI. Анализ рисков реализации программы </w:t>
      </w:r>
    </w:p>
    <w:p w:rsidR="00AF3D65" w:rsidRPr="001C5CCB" w:rsidRDefault="00AF3D65" w:rsidP="00AF3D65">
      <w:pPr>
        <w:pStyle w:val="1"/>
        <w:spacing w:line="240" w:lineRule="auto"/>
        <w:rPr>
          <w:rStyle w:val="apple-converted-space"/>
          <w:rFonts w:eastAsia="Calibri"/>
          <w:bCs/>
          <w:sz w:val="28"/>
          <w:szCs w:val="28"/>
        </w:rPr>
      </w:pPr>
      <w:r w:rsidRPr="001C5CCB">
        <w:rPr>
          <w:rStyle w:val="apple-converted-space"/>
          <w:rFonts w:eastAsia="Calibri"/>
          <w:bCs/>
          <w:sz w:val="28"/>
          <w:szCs w:val="28"/>
        </w:rPr>
        <w:t>и описание мер управления рисками</w:t>
      </w:r>
    </w:p>
    <w:p w:rsidR="00AF3D65" w:rsidRPr="001C5CCB" w:rsidRDefault="00AF3D65" w:rsidP="00AF3D65">
      <w:pPr>
        <w:rPr>
          <w:rStyle w:val="apple-converted-space"/>
          <w:rFonts w:ascii="Times New Roman" w:hAnsi="Times New Roman"/>
          <w:sz w:val="28"/>
          <w:szCs w:val="28"/>
        </w:rPr>
      </w:pPr>
    </w:p>
    <w:p w:rsidR="00AF3D65" w:rsidRPr="004F608D" w:rsidRDefault="00AF3D65" w:rsidP="00AF3D65">
      <w:pPr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Успешная реализация программы во многом зависит от своевременной оценки рисков, предусмотренных для реализации программы в целом.</w:t>
      </w:r>
    </w:p>
    <w:p w:rsidR="00AF3D65" w:rsidRDefault="00AF3D65" w:rsidP="00AF3D65">
      <w:pPr>
        <w:ind w:firstLine="708"/>
        <w:rPr>
          <w:rStyle w:val="apple-converted-space"/>
          <w:rFonts w:ascii="Times New Roman" w:hAnsi="Times New Roman"/>
          <w:sz w:val="28"/>
          <w:szCs w:val="28"/>
        </w:rPr>
      </w:pPr>
      <w:r w:rsidRPr="004F608D">
        <w:rPr>
          <w:rStyle w:val="apple-converted-space"/>
          <w:rFonts w:ascii="Times New Roman" w:hAnsi="Times New Roman"/>
          <w:sz w:val="28"/>
          <w:szCs w:val="28"/>
        </w:rPr>
        <w:t>Наибольшую опасность реализации подпрограммы представляют риски, которыми сложно или невозможно управлять, в рамках реализации программы и которые связаны с ухудшением макроэкономической ситуации в экономике Республики Адыгея, Российской Федерации и в мировой экономике.</w:t>
      </w:r>
    </w:p>
    <w:p w:rsidR="00AF3D65" w:rsidRPr="00A77E1F" w:rsidRDefault="00AF3D65" w:rsidP="00AF3D65">
      <w:pPr>
        <w:autoSpaceDE w:val="0"/>
        <w:autoSpaceDN w:val="0"/>
        <w:adjustRightInd w:val="0"/>
        <w:ind w:firstLine="720"/>
        <w:rPr>
          <w:rStyle w:val="apple-converted-space"/>
          <w:rFonts w:ascii="Times New Roman" w:hAnsi="Times New Roman"/>
          <w:sz w:val="28"/>
          <w:szCs w:val="28"/>
        </w:rPr>
      </w:pPr>
      <w:r w:rsidRPr="00A77E1F">
        <w:rPr>
          <w:rStyle w:val="apple-converted-space"/>
          <w:rFonts w:ascii="Times New Roman" w:hAnsi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AF3D65" w:rsidRPr="00A77E1F" w:rsidRDefault="00AF3D65" w:rsidP="00AF3D65">
      <w:pPr>
        <w:autoSpaceDE w:val="0"/>
        <w:autoSpaceDN w:val="0"/>
        <w:adjustRightInd w:val="0"/>
        <w:ind w:firstLine="720"/>
        <w:rPr>
          <w:rStyle w:val="apple-converted-space"/>
          <w:rFonts w:ascii="Times New Roman" w:hAnsi="Times New Roman"/>
          <w:sz w:val="28"/>
          <w:szCs w:val="28"/>
        </w:rPr>
      </w:pPr>
      <w:r w:rsidRPr="00A77E1F">
        <w:rPr>
          <w:rStyle w:val="apple-converted-space"/>
          <w:rFonts w:ascii="Times New Roman" w:hAnsi="Times New Roman"/>
          <w:sz w:val="28"/>
          <w:szCs w:val="28"/>
        </w:rPr>
        <w:t>1) создание эффективной системы управления на основе четкого распределения функций, полномочий и ответственности участников подпрограммы;</w:t>
      </w:r>
    </w:p>
    <w:p w:rsidR="00AF3D65" w:rsidRPr="00A77E1F" w:rsidRDefault="00AF3D65" w:rsidP="00AF3D65">
      <w:pPr>
        <w:autoSpaceDE w:val="0"/>
        <w:autoSpaceDN w:val="0"/>
        <w:adjustRightInd w:val="0"/>
        <w:ind w:firstLine="720"/>
        <w:rPr>
          <w:rStyle w:val="apple-converted-space"/>
          <w:rFonts w:ascii="Times New Roman" w:hAnsi="Times New Roman"/>
          <w:sz w:val="28"/>
          <w:szCs w:val="28"/>
        </w:rPr>
      </w:pPr>
      <w:r w:rsidRPr="00A77E1F">
        <w:rPr>
          <w:rStyle w:val="apple-converted-space"/>
          <w:rFonts w:ascii="Times New Roman" w:hAnsi="Times New Roman"/>
          <w:sz w:val="28"/>
          <w:szCs w:val="28"/>
        </w:rPr>
        <w:t>2) анализ и при необходимости ежегодная корректировка индикаторов и показателей, а также мероприятий подпрограммы;</w:t>
      </w:r>
    </w:p>
    <w:p w:rsidR="00AF3D65" w:rsidRPr="00A77E1F" w:rsidRDefault="00AF3D65" w:rsidP="00AF3D65">
      <w:pPr>
        <w:autoSpaceDE w:val="0"/>
        <w:autoSpaceDN w:val="0"/>
        <w:adjustRightInd w:val="0"/>
        <w:ind w:firstLine="720"/>
        <w:rPr>
          <w:rStyle w:val="apple-converted-space"/>
          <w:rFonts w:ascii="Times New Roman" w:hAnsi="Times New Roman"/>
          <w:sz w:val="28"/>
          <w:szCs w:val="28"/>
        </w:rPr>
      </w:pPr>
      <w:r w:rsidRPr="00A77E1F">
        <w:rPr>
          <w:rStyle w:val="apple-converted-space"/>
          <w:rFonts w:ascii="Times New Roman" w:hAnsi="Times New Roman"/>
          <w:sz w:val="28"/>
          <w:szCs w:val="28"/>
        </w:rPr>
        <w:t>3)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F3D65" w:rsidRPr="00A77E1F" w:rsidRDefault="00AF3D65" w:rsidP="00AF3D65">
      <w:pPr>
        <w:autoSpaceDE w:val="0"/>
        <w:autoSpaceDN w:val="0"/>
        <w:adjustRightInd w:val="0"/>
        <w:ind w:firstLine="720"/>
        <w:rPr>
          <w:rFonts w:ascii="Arial" w:eastAsia="Times New Roman" w:hAnsi="Arial"/>
          <w:sz w:val="24"/>
          <w:szCs w:val="24"/>
        </w:rPr>
      </w:pPr>
    </w:p>
    <w:p w:rsidR="00AF3D65" w:rsidRDefault="00AF3D65" w:rsidP="00AF3D65"/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AF3D65" w:rsidRDefault="00AF3D65" w:rsidP="00AF3D6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7"/>
        <w:gridCol w:w="5048"/>
      </w:tblGrid>
      <w:tr w:rsidR="00AF3D65" w:rsidTr="00425AEA">
        <w:tc>
          <w:tcPr>
            <w:tcW w:w="4307" w:type="dxa"/>
          </w:tcPr>
          <w:p w:rsidR="00AF3D65" w:rsidRDefault="00AF3D65" w:rsidP="00425AE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  <w:p w:rsidR="00AF3D65" w:rsidRDefault="00AF3D65" w:rsidP="00425AE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  <w:p w:rsidR="00AF3D65" w:rsidRDefault="00AF3D65" w:rsidP="00425AE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  <w:p w:rsidR="00AF3D65" w:rsidRDefault="00AF3D65" w:rsidP="00425AE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  <w:p w:rsidR="00AF3D65" w:rsidRDefault="00AF3D65" w:rsidP="00425AE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</w:tc>
        <w:tc>
          <w:tcPr>
            <w:tcW w:w="5048" w:type="dxa"/>
          </w:tcPr>
          <w:p w:rsidR="00AF3D65" w:rsidRPr="00D71523" w:rsidRDefault="00AF3D65" w:rsidP="00425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1523">
              <w:rPr>
                <w:sz w:val="24"/>
                <w:szCs w:val="24"/>
              </w:rPr>
              <w:t xml:space="preserve">Приложение № 1 </w:t>
            </w:r>
          </w:p>
          <w:p w:rsidR="00AF3D65" w:rsidRPr="00D71523" w:rsidRDefault="00AF3D65" w:rsidP="00425AEA">
            <w:pPr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D71523">
              <w:rPr>
                <w:sz w:val="24"/>
                <w:szCs w:val="24"/>
              </w:rPr>
              <w:t xml:space="preserve">к муниципальной программе «Развитие дорожного хозяйства и повышение безопасности дорожного движения муниципального образования «Хатажукайское сельское поселение» </w:t>
            </w:r>
            <w:r w:rsidRPr="00D71523">
              <w:rPr>
                <w:color w:val="26282F"/>
                <w:sz w:val="24"/>
                <w:szCs w:val="24"/>
              </w:rPr>
              <w:t>на 20</w:t>
            </w:r>
            <w:r>
              <w:rPr>
                <w:color w:val="26282F"/>
                <w:sz w:val="24"/>
                <w:szCs w:val="24"/>
              </w:rPr>
              <w:t>23</w:t>
            </w:r>
            <w:r w:rsidRPr="00D71523">
              <w:rPr>
                <w:color w:val="26282F"/>
                <w:sz w:val="24"/>
                <w:szCs w:val="24"/>
              </w:rPr>
              <w:t>-202</w:t>
            </w:r>
            <w:r>
              <w:rPr>
                <w:color w:val="26282F"/>
                <w:sz w:val="24"/>
                <w:szCs w:val="24"/>
              </w:rPr>
              <w:t>5</w:t>
            </w:r>
            <w:r w:rsidRPr="00D71523">
              <w:rPr>
                <w:color w:val="26282F"/>
                <w:sz w:val="24"/>
                <w:szCs w:val="24"/>
              </w:rPr>
              <w:t xml:space="preserve"> годы»</w:t>
            </w:r>
          </w:p>
        </w:tc>
      </w:tr>
    </w:tbl>
    <w:p w:rsidR="00AF3D65" w:rsidRPr="000869DD" w:rsidRDefault="00AF3D65" w:rsidP="00AF3D65">
      <w:pPr>
        <w:autoSpaceDE w:val="0"/>
        <w:autoSpaceDN w:val="0"/>
        <w:adjustRightInd w:val="0"/>
        <w:ind w:firstLine="698"/>
        <w:jc w:val="right"/>
      </w:pPr>
    </w:p>
    <w:p w:rsidR="00AF3D65" w:rsidRDefault="00AF3D65" w:rsidP="00AF3D65">
      <w:pPr>
        <w:pStyle w:val="1"/>
        <w:rPr>
          <w:sz w:val="28"/>
          <w:szCs w:val="28"/>
        </w:rPr>
      </w:pPr>
      <w:r w:rsidRPr="00D71523">
        <w:rPr>
          <w:sz w:val="28"/>
          <w:szCs w:val="28"/>
        </w:rPr>
        <w:t xml:space="preserve">Сведения </w:t>
      </w:r>
      <w:r w:rsidRPr="00D71523">
        <w:rPr>
          <w:sz w:val="28"/>
          <w:szCs w:val="28"/>
        </w:rPr>
        <w:br/>
        <w:t xml:space="preserve">о целевых показателях (индикаторах) муниципальной программы </w:t>
      </w:r>
    </w:p>
    <w:p w:rsidR="00AF3D65" w:rsidRPr="00D71523" w:rsidRDefault="00AF3D65" w:rsidP="00AF3D65">
      <w:pPr>
        <w:pStyle w:val="1"/>
        <w:rPr>
          <w:sz w:val="28"/>
          <w:szCs w:val="28"/>
        </w:rPr>
      </w:pPr>
      <w:r w:rsidRPr="00D71523">
        <w:rPr>
          <w:sz w:val="28"/>
          <w:szCs w:val="28"/>
        </w:rPr>
        <w:t>«Развитие дорожного хозяйства и повышение безопасности дорожного движения муниципального образования «</w:t>
      </w:r>
      <w:r>
        <w:rPr>
          <w:sz w:val="28"/>
          <w:szCs w:val="28"/>
        </w:rPr>
        <w:t>Хатажукайское сельское поселение</w:t>
      </w:r>
      <w:r w:rsidRPr="00D71523">
        <w:rPr>
          <w:sz w:val="28"/>
          <w:szCs w:val="28"/>
        </w:rPr>
        <w:t>» на 20</w:t>
      </w:r>
      <w:r>
        <w:rPr>
          <w:sz w:val="28"/>
          <w:szCs w:val="28"/>
        </w:rPr>
        <w:t>23</w:t>
      </w:r>
      <w:r w:rsidRPr="00D7152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71523">
        <w:rPr>
          <w:sz w:val="28"/>
          <w:szCs w:val="28"/>
        </w:rPr>
        <w:t xml:space="preserve"> годы»</w:t>
      </w:r>
    </w:p>
    <w:p w:rsidR="00AF3D65" w:rsidRPr="00D71523" w:rsidRDefault="00AF3D65" w:rsidP="00AF3D65">
      <w:pPr>
        <w:rPr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709"/>
        <w:gridCol w:w="1134"/>
        <w:gridCol w:w="1418"/>
        <w:gridCol w:w="1701"/>
        <w:gridCol w:w="1984"/>
      </w:tblGrid>
      <w:tr w:rsidR="00AF3D65" w:rsidRPr="00486B62" w:rsidTr="00425AEA">
        <w:tc>
          <w:tcPr>
            <w:tcW w:w="30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FC4E2C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5</w:t>
            </w:r>
            <w:r w:rsidRPr="00FC4E2C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65" w:rsidRPr="00486B62" w:rsidRDefault="00AF3D65" w:rsidP="00425AEA">
            <w:pPr>
              <w:spacing w:after="160" w:line="259" w:lineRule="auto"/>
            </w:pPr>
          </w:p>
        </w:tc>
      </w:tr>
      <w:tr w:rsidR="00AF3D65" w:rsidRPr="00486B62" w:rsidTr="00425AEA">
        <w:tc>
          <w:tcPr>
            <w:tcW w:w="30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FC4E2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FC4E2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FC4E2C">
              <w:rPr>
                <w:rFonts w:ascii="Times New Roman" w:hAnsi="Times New Roman"/>
              </w:rPr>
              <w:t xml:space="preserve"> год</w:t>
            </w: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4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1. Протяженность сети автомобильных дорог общего пользования местного значения</w:t>
            </w:r>
            <w:r>
              <w:rPr>
                <w:rFonts w:ascii="Times New Roman" w:hAnsi="Times New Roman"/>
              </w:rPr>
              <w:t xml:space="preserve"> </w:t>
            </w:r>
            <w:r w:rsidRPr="00587148">
              <w:rPr>
                <w:rFonts w:ascii="Times New Roman" w:hAnsi="Times New Roman"/>
              </w:rPr>
              <w:t xml:space="preserve">на территории </w:t>
            </w:r>
            <w:r w:rsidRPr="007F1B51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 xml:space="preserve">            </w:t>
            </w:r>
            <w:r w:rsidRPr="007F1B5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Хатажукайское сельское поселение</w:t>
            </w:r>
            <w:r w:rsidRPr="007F1B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с асфальтобетонным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8189C" w:rsidRDefault="00AF3D65" w:rsidP="0042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с гравийным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8189C" w:rsidRDefault="00AF3D65" w:rsidP="0042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Default="00AF3D65" w:rsidP="00425AE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8189C" w:rsidRDefault="00AF3D65" w:rsidP="0042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4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2. 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4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 xml:space="preserve">3. Прирост протяженности сети автомобильных дорог общего пользования </w:t>
            </w:r>
            <w:r w:rsidRPr="00FC4E2C">
              <w:rPr>
                <w:rFonts w:ascii="Times New Roman" w:hAnsi="Times New Roman"/>
              </w:rPr>
              <w:lastRenderedPageBreak/>
              <w:t>местного значения в результате строительства новых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4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lastRenderedPageBreak/>
              <w:t>4. Прирост протяженности сети автомобильных дорог местного значения, соответствующих нормативным требованиям к 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rPr>
                <w:rFonts w:ascii="Times New Roman" w:hAnsi="Times New Roman"/>
              </w:rPr>
            </w:pP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4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5. Прирост протяженности автомобильных дорог общего пользования местного значени</w:t>
            </w:r>
            <w:r>
              <w:rPr>
                <w:rFonts w:ascii="Times New Roman" w:hAnsi="Times New Roman"/>
              </w:rPr>
              <w:t>я на территории МО « Хатажукайское сельское поселение</w:t>
            </w:r>
            <w:r w:rsidRPr="00FC4E2C">
              <w:rPr>
                <w:rFonts w:ascii="Times New Roman" w:hAnsi="Times New Roman"/>
              </w:rPr>
              <w:t>»,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rPr>
                <w:rFonts w:ascii="Times New Roman" w:hAnsi="Times New Roman"/>
              </w:rPr>
            </w:pP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4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6. Общая протяженность автомобильных дорог общего пользования 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FC4E2C">
              <w:rPr>
                <w:rFonts w:ascii="Times New Roman" w:hAnsi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71523" w:rsidRDefault="00AF3D65" w:rsidP="00425AEA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 xml:space="preserve">7.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Pr="00D71523">
              <w:rPr>
                <w:rFonts w:ascii="Times New Roman" w:hAnsi="Times New Roman" w:cs="Times New Roman"/>
                <w:sz w:val="24"/>
                <w:szCs w:val="24"/>
              </w:rPr>
              <w:br/>
              <w:t>31 декабря отчетного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71523" w:rsidRDefault="00AF3D65" w:rsidP="00425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71523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Протяженность автомобильных дорог, на которых произведен капитальный ремонт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71523" w:rsidRDefault="00AF3D65" w:rsidP="00425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71523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 xml:space="preserve">9. Протяженность автомобильных дорог, на которых произведен капитал ремонт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71523" w:rsidRDefault="00AF3D65" w:rsidP="00425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D65" w:rsidRPr="00486B62" w:rsidTr="00425AEA"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71523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 xml:space="preserve">10. Содержание автомобильных дорог и искусственных сооружений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D71523" w:rsidRDefault="00AF3D65" w:rsidP="00425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23">
              <w:rPr>
                <w:rFonts w:ascii="Times New Roman" w:hAnsi="Times New Roman" w:cs="Times New Roman"/>
                <w:sz w:val="24"/>
                <w:szCs w:val="24"/>
              </w:rPr>
              <w:t>км/погонных метров</w:t>
            </w:r>
          </w:p>
          <w:p w:rsidR="00AF3D65" w:rsidRPr="00D71523" w:rsidRDefault="00AF3D65" w:rsidP="00425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FC4E2C" w:rsidRDefault="00AF3D65" w:rsidP="00425AE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D65" w:rsidRPr="00486B62" w:rsidRDefault="00AF3D65" w:rsidP="00AF3D65">
      <w:pPr>
        <w:rPr>
          <w:sz w:val="20"/>
          <w:szCs w:val="20"/>
        </w:rPr>
      </w:pPr>
    </w:p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tbl>
      <w:tblPr>
        <w:tblW w:w="0" w:type="auto"/>
        <w:tblLook w:val="01E0" w:firstRow="1" w:lastRow="1" w:firstColumn="1" w:lastColumn="1" w:noHBand="0" w:noVBand="0"/>
      </w:tblPr>
      <w:tblGrid>
        <w:gridCol w:w="4307"/>
        <w:gridCol w:w="5048"/>
      </w:tblGrid>
      <w:tr w:rsidR="00AF3D65" w:rsidRPr="0085558F" w:rsidTr="00425AEA">
        <w:tc>
          <w:tcPr>
            <w:tcW w:w="7393" w:type="dxa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7393" w:type="dxa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58F">
              <w:rPr>
                <w:sz w:val="24"/>
                <w:szCs w:val="24"/>
              </w:rPr>
              <w:t xml:space="preserve">Приложение № 2 </w:t>
            </w: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85558F">
              <w:rPr>
                <w:sz w:val="24"/>
                <w:szCs w:val="24"/>
              </w:rPr>
              <w:t>К муниципальной программе «Развитие дорожного хозяйства и повышение безопасности дорожного движения муниципальн</w:t>
            </w:r>
            <w:r>
              <w:rPr>
                <w:sz w:val="24"/>
                <w:szCs w:val="24"/>
              </w:rPr>
              <w:t>ого образования « Хатажукайское сельское поселение</w:t>
            </w:r>
            <w:r w:rsidRPr="0085558F">
              <w:rPr>
                <w:sz w:val="24"/>
                <w:szCs w:val="24"/>
              </w:rPr>
              <w:t xml:space="preserve">» </w:t>
            </w:r>
            <w:r w:rsidRPr="0085558F">
              <w:rPr>
                <w:color w:val="26282F"/>
                <w:sz w:val="24"/>
                <w:szCs w:val="24"/>
              </w:rPr>
              <w:t>на 20</w:t>
            </w:r>
            <w:r>
              <w:rPr>
                <w:color w:val="26282F"/>
                <w:sz w:val="24"/>
                <w:szCs w:val="24"/>
              </w:rPr>
              <w:t>23</w:t>
            </w:r>
            <w:r w:rsidRPr="0085558F">
              <w:rPr>
                <w:color w:val="26282F"/>
                <w:sz w:val="24"/>
                <w:szCs w:val="24"/>
              </w:rPr>
              <w:t>-202</w:t>
            </w:r>
            <w:r>
              <w:rPr>
                <w:color w:val="26282F"/>
                <w:sz w:val="24"/>
                <w:szCs w:val="24"/>
              </w:rPr>
              <w:t>5</w:t>
            </w:r>
            <w:r w:rsidRPr="0085558F">
              <w:rPr>
                <w:color w:val="26282F"/>
                <w:sz w:val="24"/>
                <w:szCs w:val="24"/>
              </w:rPr>
              <w:t xml:space="preserve"> годы»</w:t>
            </w:r>
          </w:p>
        </w:tc>
      </w:tr>
    </w:tbl>
    <w:p w:rsidR="00AF3D65" w:rsidRPr="0085558F" w:rsidRDefault="00AF3D65" w:rsidP="00AF3D65">
      <w:pPr>
        <w:rPr>
          <w:sz w:val="24"/>
          <w:szCs w:val="24"/>
        </w:rPr>
      </w:pPr>
    </w:p>
    <w:p w:rsidR="00AF3D65" w:rsidRDefault="00AF3D65" w:rsidP="00AF3D65"/>
    <w:p w:rsidR="00AF3D65" w:rsidRPr="0085558F" w:rsidRDefault="00AF3D65" w:rsidP="00AF3D65">
      <w:pPr>
        <w:pStyle w:val="1"/>
        <w:rPr>
          <w:sz w:val="28"/>
          <w:szCs w:val="28"/>
        </w:rPr>
      </w:pPr>
      <w:r w:rsidRPr="0085558F">
        <w:rPr>
          <w:sz w:val="28"/>
          <w:szCs w:val="28"/>
        </w:rPr>
        <w:t xml:space="preserve">Ресурсное обеспечение </w:t>
      </w:r>
      <w:r w:rsidRPr="0085558F">
        <w:rPr>
          <w:sz w:val="28"/>
          <w:szCs w:val="28"/>
        </w:rPr>
        <w:br/>
        <w:t>муниципальной программы «Развитие дорожного хозяйства и повышение безопасности дорожного движения муниципального образования «</w:t>
      </w:r>
      <w:r>
        <w:rPr>
          <w:sz w:val="24"/>
        </w:rPr>
        <w:t>Хатажукайское сельское поселение</w:t>
      </w:r>
      <w:r w:rsidRPr="0085558F">
        <w:rPr>
          <w:sz w:val="28"/>
          <w:szCs w:val="28"/>
        </w:rPr>
        <w:t>» на 20</w:t>
      </w:r>
      <w:r>
        <w:rPr>
          <w:sz w:val="28"/>
          <w:szCs w:val="28"/>
        </w:rPr>
        <w:t>23</w:t>
      </w:r>
      <w:r w:rsidRPr="0085558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5558F">
        <w:rPr>
          <w:sz w:val="28"/>
          <w:szCs w:val="28"/>
        </w:rPr>
        <w:t xml:space="preserve"> годы»</w:t>
      </w:r>
    </w:p>
    <w:p w:rsidR="00AF3D65" w:rsidRPr="003567D3" w:rsidRDefault="00AF3D65" w:rsidP="00AF3D6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352"/>
        <w:gridCol w:w="1559"/>
        <w:gridCol w:w="1560"/>
        <w:gridCol w:w="1417"/>
      </w:tblGrid>
      <w:tr w:rsidR="00AF3D65" w:rsidRPr="0085558F" w:rsidTr="00425AEA">
        <w:trPr>
          <w:trHeight w:val="517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D65" w:rsidRPr="0085558F" w:rsidRDefault="00AF3D65" w:rsidP="00425AEA">
            <w:pPr>
              <w:spacing w:after="160" w:line="259" w:lineRule="auto"/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</w:tr>
      <w:tr w:rsidR="00AF3D65" w:rsidRPr="0085558F" w:rsidTr="00425AEA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 Муниципальная программа «Развитие дорожного хозяйства и повышение безопасности дорожного движения муниципального образования «Хатажукайское сельское поселение» на 2016-2022 годы», в том числе: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4302,9</w:t>
            </w:r>
          </w:p>
        </w:tc>
      </w:tr>
      <w:tr w:rsidR="00AF3D65" w:rsidRPr="0085558F" w:rsidTr="00425AEA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1.1. Подпрограмма «Развитие дорожного хозяйства муниципального образования «Хатажукайское сельское поселение»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1.2. Подпрограмма «Повышение безопасности дорожного движения муниципального образования «Хатажукайское сельское поселение»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85558F" w:rsidTr="00425AEA"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p w:rsidR="00AF3D65" w:rsidRDefault="00AF3D65" w:rsidP="00AF3D65"/>
    <w:tbl>
      <w:tblPr>
        <w:tblW w:w="0" w:type="auto"/>
        <w:tblLook w:val="01E0" w:firstRow="1" w:lastRow="1" w:firstColumn="1" w:lastColumn="1" w:noHBand="0" w:noVBand="0"/>
      </w:tblPr>
      <w:tblGrid>
        <w:gridCol w:w="4307"/>
        <w:gridCol w:w="5048"/>
      </w:tblGrid>
      <w:tr w:rsidR="00AF3D65" w:rsidTr="00425AEA">
        <w:tc>
          <w:tcPr>
            <w:tcW w:w="7393" w:type="dxa"/>
          </w:tcPr>
          <w:p w:rsidR="00AF3D65" w:rsidRDefault="00AF3D65" w:rsidP="00425AE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</w:rPr>
            </w:pPr>
          </w:p>
        </w:tc>
        <w:tc>
          <w:tcPr>
            <w:tcW w:w="7393" w:type="dxa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58F">
              <w:rPr>
                <w:sz w:val="24"/>
                <w:szCs w:val="24"/>
              </w:rPr>
              <w:t xml:space="preserve">Приложение № 3 </w:t>
            </w:r>
          </w:p>
          <w:p w:rsidR="00AF3D65" w:rsidRDefault="00AF3D65" w:rsidP="00425AEA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 w:rsidRPr="0085558F">
              <w:rPr>
                <w:sz w:val="24"/>
                <w:szCs w:val="24"/>
              </w:rPr>
              <w:t>К муниципальной программе «Развитие дорожного хозяйства и повышение безопасности дорожного движения муниципальн</w:t>
            </w:r>
            <w:r>
              <w:rPr>
                <w:sz w:val="24"/>
                <w:szCs w:val="24"/>
              </w:rPr>
              <w:t>ого образования «Хатажукайское сельское поселение</w:t>
            </w:r>
            <w:r w:rsidRPr="0085558F">
              <w:rPr>
                <w:sz w:val="24"/>
                <w:szCs w:val="24"/>
              </w:rPr>
              <w:t xml:space="preserve">» </w:t>
            </w:r>
            <w:r w:rsidRPr="0085558F">
              <w:rPr>
                <w:color w:val="26282F"/>
                <w:sz w:val="24"/>
                <w:szCs w:val="24"/>
              </w:rPr>
              <w:t>на 20</w:t>
            </w:r>
            <w:r>
              <w:rPr>
                <w:color w:val="26282F"/>
                <w:sz w:val="24"/>
                <w:szCs w:val="24"/>
              </w:rPr>
              <w:t>23</w:t>
            </w:r>
            <w:r w:rsidRPr="0085558F">
              <w:rPr>
                <w:color w:val="26282F"/>
                <w:sz w:val="24"/>
                <w:szCs w:val="24"/>
              </w:rPr>
              <w:t>-202</w:t>
            </w:r>
            <w:r>
              <w:rPr>
                <w:color w:val="26282F"/>
                <w:sz w:val="24"/>
                <w:szCs w:val="24"/>
              </w:rPr>
              <w:t>5</w:t>
            </w:r>
            <w:r w:rsidRPr="0085558F">
              <w:rPr>
                <w:color w:val="26282F"/>
                <w:sz w:val="24"/>
                <w:szCs w:val="24"/>
              </w:rPr>
              <w:t xml:space="preserve"> годы»</w:t>
            </w:r>
          </w:p>
        </w:tc>
      </w:tr>
    </w:tbl>
    <w:p w:rsidR="00AF3D65" w:rsidRDefault="00AF3D65" w:rsidP="00AF3D65"/>
    <w:p w:rsidR="00AF3D65" w:rsidRPr="0085558F" w:rsidRDefault="00AF3D65" w:rsidP="00AF3D65">
      <w:pPr>
        <w:pStyle w:val="1"/>
        <w:rPr>
          <w:sz w:val="28"/>
          <w:szCs w:val="28"/>
        </w:rPr>
      </w:pPr>
      <w:r w:rsidRPr="0085558F">
        <w:rPr>
          <w:sz w:val="28"/>
          <w:szCs w:val="28"/>
        </w:rPr>
        <w:t xml:space="preserve">Прогнозная (справочная) оценка ресурсного обеспечения реализации </w:t>
      </w:r>
    </w:p>
    <w:p w:rsidR="00AF3D65" w:rsidRPr="0085558F" w:rsidRDefault="00AF3D65" w:rsidP="00AF3D65">
      <w:pPr>
        <w:pStyle w:val="1"/>
        <w:rPr>
          <w:sz w:val="28"/>
          <w:szCs w:val="28"/>
        </w:rPr>
      </w:pPr>
      <w:r w:rsidRPr="0085558F">
        <w:rPr>
          <w:sz w:val="28"/>
          <w:szCs w:val="28"/>
        </w:rPr>
        <w:t>муниципальной программы «Развитие дорожного хозяйства и повышение безопасности дорожного движения муниципального образования «Хатажукайское сельское поселение» на 20</w:t>
      </w:r>
      <w:r>
        <w:rPr>
          <w:sz w:val="28"/>
          <w:szCs w:val="28"/>
        </w:rPr>
        <w:t>23</w:t>
      </w:r>
      <w:r w:rsidRPr="0085558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5558F">
        <w:rPr>
          <w:sz w:val="28"/>
          <w:szCs w:val="28"/>
        </w:rPr>
        <w:t xml:space="preserve"> годы»</w:t>
      </w:r>
    </w:p>
    <w:p w:rsidR="00AF3D65" w:rsidRPr="009938D5" w:rsidRDefault="00AF3D65" w:rsidP="00AF3D65"/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6"/>
        <w:gridCol w:w="1559"/>
        <w:gridCol w:w="1276"/>
        <w:gridCol w:w="1276"/>
      </w:tblGrid>
      <w:tr w:rsidR="00AF3D65" w:rsidRPr="00FC4E2C" w:rsidTr="00425AEA">
        <w:trPr>
          <w:trHeight w:val="5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D65" w:rsidRPr="00FC4E2C" w:rsidRDefault="00AF3D65" w:rsidP="00425AEA">
            <w:pPr>
              <w:spacing w:after="160" w:line="259" w:lineRule="auto"/>
            </w:pPr>
          </w:p>
        </w:tc>
      </w:tr>
      <w:tr w:rsidR="00AF3D65" w:rsidRPr="00FC4E2C" w:rsidTr="00425AE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pStyle w:val="a5"/>
              <w:jc w:val="center"/>
              <w:rPr>
                <w:rFonts w:ascii="Times New Roman" w:hAnsi="Times New Roman"/>
              </w:rPr>
            </w:pPr>
            <w:r w:rsidRPr="0085558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025</w:t>
            </w:r>
            <w:r w:rsidRPr="0085558F">
              <w:rPr>
                <w:rFonts w:ascii="Times New Roman" w:hAnsi="Times New Roman"/>
              </w:rPr>
              <w:t xml:space="preserve"> год</w:t>
            </w:r>
          </w:p>
        </w:tc>
      </w:tr>
      <w:tr w:rsidR="00AF3D65" w:rsidRPr="00A92351" w:rsidTr="00425AE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 Муниципальная программа «Развитие дорожного хозяйства и повышение безопасности дорожного движения муниципального образования «Хатажукайское сельское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оселение» на 2023</w:t>
            </w: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 xml:space="preserve"> годы»,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A92351" w:rsidTr="00425AEA">
        <w:trPr>
          <w:trHeight w:val="9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4302,9</w:t>
            </w: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A92351" w:rsidTr="00425AE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1.1. Подпрограмма «Развитие дорожного хозяйства муниципального образования «Хатажукайское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rPr>
          <w:trHeight w:val="84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b/>
                <w:sz w:val="24"/>
                <w:szCs w:val="24"/>
              </w:rPr>
              <w:t>и так далее…</w:t>
            </w: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1.2. Подпрограмма «Повышение безопасности дорожного движения муниципального образования «Хатажукайское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9B1E91" w:rsidRDefault="00AF3D65" w:rsidP="00425A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rPr>
          <w:trHeight w:val="7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9B1E91" w:rsidRDefault="00AF3D65" w:rsidP="00425A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Строительство линий уличного освещения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rPr>
          <w:trHeight w:val="6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F3D65" w:rsidRPr="00A92351" w:rsidTr="00425AE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proofErr w:type="spellStart"/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бюдет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rPr>
          <w:trHeight w:val="5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F3D65" w:rsidRPr="00A92351" w:rsidTr="00425AEA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8F">
              <w:rPr>
                <w:rFonts w:ascii="Times New Roman" w:hAnsi="Times New Roman" w:cs="Times New Roman"/>
                <w:b/>
                <w:sz w:val="24"/>
                <w:szCs w:val="24"/>
              </w:rPr>
              <w:t>и так далее…</w:t>
            </w:r>
          </w:p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3D65" w:rsidRPr="0085558F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3D65" w:rsidRPr="00A92351" w:rsidRDefault="00AF3D65" w:rsidP="00425AE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AF3D65" w:rsidRDefault="00AF3D65" w:rsidP="00AF3D65">
      <w:pPr>
        <w:spacing w:after="0"/>
      </w:pPr>
    </w:p>
    <w:p w:rsidR="00AF3D65" w:rsidRDefault="00AF3D65" w:rsidP="00AF3D65">
      <w:pPr>
        <w:rPr>
          <w:rFonts w:ascii="Calibri" w:eastAsia="Times New Roman" w:hAnsi="Calibri" w:cs="Segoe UI"/>
          <w:sz w:val="24"/>
          <w:szCs w:val="24"/>
        </w:rPr>
      </w:pPr>
      <w:r>
        <w:rPr>
          <w:rFonts w:ascii="Calibri" w:eastAsia="Times New Roman" w:hAnsi="Calibri" w:cs="Segoe UI"/>
          <w:sz w:val="24"/>
          <w:szCs w:val="24"/>
        </w:rPr>
        <w:br w:type="page"/>
      </w:r>
    </w:p>
    <w:p w:rsidR="00AF3D65" w:rsidRDefault="00AF3D65" w:rsidP="00AF3D65"/>
    <w:p w:rsidR="00AC5665" w:rsidRDefault="00AF3D65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03"/>
    <w:rsid w:val="00243303"/>
    <w:rsid w:val="00AF3D65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9ACE"/>
  <w15:chartTrackingRefBased/>
  <w15:docId w15:val="{BD039AFC-46DF-4E5B-90B4-60DAECB7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F3D65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sz w:val="40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F3D6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F3D6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F3D65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F3D6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3D65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F3D65"/>
    <w:pPr>
      <w:ind w:left="720"/>
      <w:contextualSpacing/>
    </w:pPr>
  </w:style>
  <w:style w:type="paragraph" w:customStyle="1" w:styleId="paragraph">
    <w:name w:val="paragraph"/>
    <w:basedOn w:val="a"/>
    <w:rsid w:val="00AF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F3D65"/>
  </w:style>
  <w:style w:type="character" w:customStyle="1" w:styleId="eop">
    <w:name w:val="eop"/>
    <w:basedOn w:val="a0"/>
    <w:rsid w:val="00AF3D65"/>
  </w:style>
  <w:style w:type="character" w:customStyle="1" w:styleId="apple-converted-space">
    <w:name w:val="apple-converted-space"/>
    <w:basedOn w:val="a0"/>
    <w:rsid w:val="00AF3D65"/>
  </w:style>
  <w:style w:type="paragraph" w:customStyle="1" w:styleId="a4">
    <w:name w:val="Прижатый влево"/>
    <w:basedOn w:val="a"/>
    <w:next w:val="a"/>
    <w:rsid w:val="00AF3D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rsid w:val="00AF3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AF3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eao.ru/law?d&amp;nd=517200152&amp;prevDoc=51720219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2023-04-12T11:43:00Z</cp:lastPrinted>
  <dcterms:created xsi:type="dcterms:W3CDTF">2023-04-12T11:41:00Z</dcterms:created>
  <dcterms:modified xsi:type="dcterms:W3CDTF">2023-04-12T11:44:00Z</dcterms:modified>
</cp:coreProperties>
</file>