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606A55" w:rsidRPr="00E86C98" w:rsidTr="00891C63">
        <w:tc>
          <w:tcPr>
            <w:tcW w:w="4113" w:type="dxa"/>
            <w:tcBorders>
              <w:top w:val="nil"/>
              <w:left w:val="nil"/>
              <w:bottom w:val="single" w:sz="12" w:space="0" w:color="auto"/>
              <w:right w:val="nil"/>
            </w:tcBorders>
          </w:tcPr>
          <w:p w:rsidR="00606A55" w:rsidRDefault="00606A55" w:rsidP="00891C63">
            <w:pPr>
              <w:pStyle w:val="5"/>
              <w:spacing w:before="0" w:line="240" w:lineRule="auto"/>
              <w:rPr>
                <w:rFonts w:eastAsia="Arial Unicode MS"/>
                <w:szCs w:val="24"/>
                <w:lang w:eastAsia="en-US"/>
              </w:rPr>
            </w:pPr>
            <w:r>
              <w:rPr>
                <w:szCs w:val="24"/>
                <w:lang w:eastAsia="en-US"/>
              </w:rPr>
              <w:t>РЕСПУБЛИКА АДЫГЕЯ</w:t>
            </w:r>
          </w:p>
          <w:p w:rsidR="00606A55" w:rsidRDefault="00606A55" w:rsidP="00891C63">
            <w:pPr>
              <w:pStyle w:val="1"/>
              <w:rPr>
                <w:rFonts w:eastAsia="Arial Unicode MS"/>
                <w:b/>
                <w:sz w:val="24"/>
                <w:szCs w:val="24"/>
                <w:lang w:eastAsia="en-US"/>
              </w:rPr>
            </w:pPr>
            <w:r>
              <w:rPr>
                <w:b/>
                <w:sz w:val="24"/>
                <w:szCs w:val="24"/>
                <w:lang w:eastAsia="en-US"/>
              </w:rPr>
              <w:t>Совет народных депутатов</w:t>
            </w:r>
          </w:p>
          <w:p w:rsidR="00606A55" w:rsidRDefault="00606A55" w:rsidP="00891C63">
            <w:pPr>
              <w:spacing w:line="240" w:lineRule="auto"/>
              <w:ind w:hanging="70"/>
              <w:jc w:val="center"/>
              <w:rPr>
                <w:rFonts w:ascii="Times New Roman" w:hAnsi="Times New Roman" w:cs="Times New Roman"/>
                <w:b/>
                <w:i/>
                <w:sz w:val="24"/>
                <w:szCs w:val="24"/>
              </w:rPr>
            </w:pPr>
            <w:r>
              <w:rPr>
                <w:rFonts w:ascii="Times New Roman" w:hAnsi="Times New Roman" w:cs="Times New Roman"/>
                <w:b/>
                <w:i/>
                <w:sz w:val="24"/>
                <w:szCs w:val="24"/>
              </w:rPr>
              <w:t>Муниципального образования</w:t>
            </w:r>
          </w:p>
          <w:p w:rsidR="00606A55" w:rsidRDefault="00606A55" w:rsidP="00891C63">
            <w:pPr>
              <w:pStyle w:val="2"/>
              <w:jc w:val="center"/>
              <w:rPr>
                <w:rFonts w:eastAsia="Arial Unicode MS"/>
                <w:b/>
                <w:bCs/>
                <w:i/>
                <w:iCs/>
                <w:sz w:val="24"/>
                <w:szCs w:val="24"/>
                <w:lang w:eastAsia="en-US"/>
              </w:rPr>
            </w:pPr>
            <w:r>
              <w:rPr>
                <w:sz w:val="24"/>
                <w:szCs w:val="24"/>
                <w:lang w:eastAsia="en-US"/>
              </w:rPr>
              <w:t>«Хатажукайское сельское поселение»</w:t>
            </w:r>
          </w:p>
          <w:p w:rsidR="00606A55" w:rsidRDefault="00606A55" w:rsidP="00891C63">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385462, а. Пшичо,</w:t>
            </w:r>
          </w:p>
          <w:p w:rsidR="00606A55" w:rsidRDefault="00606A55" w:rsidP="00891C63">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606A55" w:rsidRDefault="00606A55" w:rsidP="00891C6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606A55" w:rsidRDefault="00606A55" w:rsidP="00891C6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606A55" w:rsidRDefault="00606A55" w:rsidP="00891C63">
            <w:pPr>
              <w:spacing w:line="240" w:lineRule="auto"/>
              <w:jc w:val="center"/>
              <w:rPr>
                <w:rFonts w:ascii="Times New Roman" w:hAnsi="Times New Roman" w:cs="Times New Roman"/>
                <w:b/>
                <w:i/>
                <w:sz w:val="24"/>
                <w:szCs w:val="24"/>
              </w:rPr>
            </w:pPr>
          </w:p>
        </w:tc>
        <w:tc>
          <w:tcPr>
            <w:tcW w:w="1700" w:type="dxa"/>
            <w:tcBorders>
              <w:top w:val="nil"/>
              <w:left w:val="nil"/>
              <w:bottom w:val="single" w:sz="12" w:space="0" w:color="auto"/>
              <w:right w:val="nil"/>
            </w:tcBorders>
            <w:hideMark/>
          </w:tcPr>
          <w:p w:rsidR="00606A55" w:rsidRDefault="00606A55" w:rsidP="00891C6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object w:dxaOrig="160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fillcolor="window">
                  <v:imagedata r:id="rId4" o:title=""/>
                </v:shape>
                <o:OLEObject Type="Embed" ProgID="MSDraw" ShapeID="_x0000_i1025" DrawAspect="Content" ObjectID="_1763193952" r:id="rId5"/>
              </w:object>
            </w:r>
          </w:p>
        </w:tc>
        <w:tc>
          <w:tcPr>
            <w:tcW w:w="3922" w:type="dxa"/>
            <w:tcBorders>
              <w:top w:val="nil"/>
              <w:left w:val="nil"/>
              <w:bottom w:val="single" w:sz="12" w:space="0" w:color="auto"/>
              <w:right w:val="nil"/>
            </w:tcBorders>
            <w:hideMark/>
          </w:tcPr>
          <w:p w:rsidR="00606A55" w:rsidRDefault="00606A55" w:rsidP="00891C63">
            <w:pPr>
              <w:pStyle w:val="5"/>
              <w:spacing w:before="0" w:line="240" w:lineRule="auto"/>
              <w:rPr>
                <w:rFonts w:eastAsia="Arial Unicode MS"/>
                <w:szCs w:val="24"/>
                <w:lang w:val="en-US" w:eastAsia="en-US"/>
              </w:rPr>
            </w:pPr>
            <w:r>
              <w:rPr>
                <w:szCs w:val="24"/>
                <w:lang w:eastAsia="en-US"/>
              </w:rPr>
              <w:t>АДЫГЭРЕСПУБЛИК</w:t>
            </w:r>
          </w:p>
          <w:p w:rsidR="00606A55" w:rsidRDefault="00606A55" w:rsidP="00891C63">
            <w:pPr>
              <w:pStyle w:val="a4"/>
              <w:spacing w:before="0" w:line="240" w:lineRule="auto"/>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606A55" w:rsidRDefault="00606A55" w:rsidP="00891C63">
            <w:pPr>
              <w:tabs>
                <w:tab w:val="left" w:pos="1080"/>
              </w:tabs>
              <w:spacing w:line="240" w:lineRule="auto"/>
              <w:ind w:left="176"/>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606A55" w:rsidRDefault="00606A55" w:rsidP="00891C63">
            <w:pPr>
              <w:tabs>
                <w:tab w:val="left" w:pos="1080"/>
              </w:tabs>
              <w:spacing w:line="240" w:lineRule="auto"/>
              <w:ind w:left="176"/>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Ленинымыц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606A55" w:rsidRDefault="00606A55" w:rsidP="00891C6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606A55" w:rsidRDefault="00606A55" w:rsidP="00891C63">
            <w:pPr>
              <w:tabs>
                <w:tab w:val="left" w:pos="1080"/>
              </w:tabs>
              <w:spacing w:line="240" w:lineRule="auto"/>
              <w:ind w:left="176"/>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tc>
      </w:tr>
    </w:tbl>
    <w:p w:rsidR="00606A55" w:rsidRDefault="00606A55" w:rsidP="00606A55">
      <w:pPr>
        <w:jc w:val="center"/>
        <w:rPr>
          <w:rFonts w:ascii="Times New Roman" w:hAnsi="Times New Roman" w:cs="Times New Roman"/>
          <w:b/>
          <w:sz w:val="24"/>
          <w:szCs w:val="24"/>
        </w:rPr>
      </w:pPr>
      <w:r>
        <w:rPr>
          <w:rFonts w:ascii="Times New Roman" w:hAnsi="Times New Roman" w:cs="Times New Roman"/>
          <w:b/>
          <w:sz w:val="24"/>
          <w:szCs w:val="24"/>
        </w:rPr>
        <w:t>РЕШЕНИЕ №15</w:t>
      </w:r>
    </w:p>
    <w:p w:rsidR="00606A55" w:rsidRDefault="00606A55" w:rsidP="00606A55">
      <w:pPr>
        <w:jc w:val="center"/>
        <w:rPr>
          <w:rFonts w:ascii="Times New Roman" w:hAnsi="Times New Roman" w:cs="Times New Roman"/>
          <w:b/>
          <w:sz w:val="24"/>
          <w:szCs w:val="24"/>
        </w:rPr>
      </w:pPr>
      <w:r>
        <w:rPr>
          <w:rFonts w:ascii="Times New Roman" w:hAnsi="Times New Roman" w:cs="Times New Roman"/>
          <w:b/>
          <w:sz w:val="24"/>
          <w:szCs w:val="24"/>
        </w:rPr>
        <w:t>Совета народных депутатов муниципального образования</w:t>
      </w:r>
    </w:p>
    <w:p w:rsidR="00606A55" w:rsidRDefault="00606A55" w:rsidP="00606A55">
      <w:pPr>
        <w:jc w:val="center"/>
        <w:rPr>
          <w:rFonts w:ascii="Times New Roman" w:hAnsi="Times New Roman" w:cs="Times New Roman"/>
          <w:b/>
          <w:sz w:val="24"/>
          <w:szCs w:val="24"/>
        </w:rPr>
      </w:pPr>
      <w:r>
        <w:rPr>
          <w:rFonts w:ascii="Times New Roman" w:hAnsi="Times New Roman" w:cs="Times New Roman"/>
          <w:b/>
          <w:sz w:val="24"/>
          <w:szCs w:val="24"/>
        </w:rPr>
        <w:t>«Хатажукайское сельское поселение»</w:t>
      </w:r>
    </w:p>
    <w:p w:rsidR="00606A55" w:rsidRDefault="00606A55" w:rsidP="00606A55">
      <w:pPr>
        <w:rPr>
          <w:rFonts w:ascii="Times New Roman" w:hAnsi="Times New Roman" w:cs="Times New Roman"/>
          <w:b/>
          <w:sz w:val="24"/>
          <w:szCs w:val="24"/>
        </w:rPr>
      </w:pPr>
      <w:r>
        <w:rPr>
          <w:rFonts w:ascii="Times New Roman" w:hAnsi="Times New Roman" w:cs="Times New Roman"/>
          <w:b/>
          <w:sz w:val="24"/>
          <w:szCs w:val="24"/>
        </w:rPr>
        <w:t xml:space="preserve">От 16.11.2023г.                                                                                                       а. Пшичо </w:t>
      </w:r>
    </w:p>
    <w:p w:rsidR="00606A55" w:rsidRDefault="00606A55" w:rsidP="00606A55">
      <w:pPr>
        <w:pStyle w:val="a3"/>
        <w:spacing w:before="0" w:beforeAutospacing="0" w:after="0" w:afterAutospacing="0"/>
        <w:jc w:val="center"/>
      </w:pPr>
    </w:p>
    <w:p w:rsidR="00606A55" w:rsidRDefault="00606A55" w:rsidP="00606A55">
      <w:pPr>
        <w:pStyle w:val="a3"/>
        <w:spacing w:before="0" w:beforeAutospacing="0" w:after="0" w:afterAutospacing="0"/>
      </w:pPr>
      <w:r>
        <w:rPr>
          <w:color w:val="00000A"/>
        </w:rPr>
        <w:t xml:space="preserve"> О проекте решения Совета </w:t>
      </w:r>
      <w:proofErr w:type="gramStart"/>
      <w:r>
        <w:rPr>
          <w:color w:val="00000A"/>
        </w:rPr>
        <w:t>народных  депутатов</w:t>
      </w:r>
      <w:proofErr w:type="gramEnd"/>
      <w:r>
        <w:rPr>
          <w:color w:val="00000A"/>
        </w:rPr>
        <w:t xml:space="preserve"> муниципального</w:t>
      </w:r>
    </w:p>
    <w:p w:rsidR="00606A55" w:rsidRDefault="00606A55" w:rsidP="00606A55">
      <w:pPr>
        <w:pStyle w:val="a3"/>
        <w:spacing w:before="0" w:beforeAutospacing="0" w:after="0" w:afterAutospacing="0"/>
        <w:rPr>
          <w:color w:val="00000A"/>
        </w:rPr>
      </w:pPr>
      <w:proofErr w:type="gramStart"/>
      <w:r>
        <w:rPr>
          <w:color w:val="00000A"/>
        </w:rPr>
        <w:t>образования  «</w:t>
      </w:r>
      <w:proofErr w:type="gramEnd"/>
      <w:r>
        <w:rPr>
          <w:color w:val="00000A"/>
        </w:rPr>
        <w:t>Хатажукайское   сельское  поселение» </w:t>
      </w:r>
    </w:p>
    <w:p w:rsidR="00606A55" w:rsidRDefault="00606A55" w:rsidP="00606A55">
      <w:pPr>
        <w:pStyle w:val="a3"/>
        <w:spacing w:before="0" w:beforeAutospacing="0" w:after="0" w:afterAutospacing="0"/>
        <w:rPr>
          <w:color w:val="00000A"/>
        </w:rPr>
      </w:pPr>
      <w:r>
        <w:rPr>
          <w:color w:val="00000A"/>
        </w:rPr>
        <w:t xml:space="preserve"> «О внесении </w:t>
      </w:r>
      <w:proofErr w:type="gramStart"/>
      <w:r>
        <w:rPr>
          <w:color w:val="00000A"/>
        </w:rPr>
        <w:t>изменений  и</w:t>
      </w:r>
      <w:proofErr w:type="gramEnd"/>
      <w:r>
        <w:rPr>
          <w:color w:val="00000A"/>
        </w:rPr>
        <w:t>  дополнений в Устав  муниципального  образования </w:t>
      </w:r>
    </w:p>
    <w:p w:rsidR="00606A55" w:rsidRDefault="00606A55" w:rsidP="00606A55">
      <w:pPr>
        <w:pStyle w:val="a3"/>
        <w:spacing w:before="0" w:beforeAutospacing="0" w:after="0" w:afterAutospacing="0"/>
      </w:pPr>
      <w:r>
        <w:rPr>
          <w:color w:val="00000A"/>
        </w:rPr>
        <w:t>«Хатажукайское сельское поселение и проведения по нему публичных слушаний, установлению порядка учета предложений граждан</w:t>
      </w:r>
    </w:p>
    <w:p w:rsidR="00606A55" w:rsidRDefault="00606A55" w:rsidP="00606A55">
      <w:pPr>
        <w:pStyle w:val="a3"/>
        <w:spacing w:before="0" w:beforeAutospacing="0" w:after="200" w:afterAutospacing="0"/>
      </w:pPr>
      <w:r>
        <w:t> </w:t>
      </w:r>
    </w:p>
    <w:p w:rsidR="00606A55" w:rsidRDefault="00606A55" w:rsidP="00606A55">
      <w:pPr>
        <w:pStyle w:val="a3"/>
        <w:spacing w:before="0" w:beforeAutospacing="0" w:after="200" w:afterAutospacing="0"/>
        <w:ind w:firstLine="567"/>
        <w:jc w:val="both"/>
      </w:pPr>
      <w:r>
        <w:rPr>
          <w:color w:val="00000A"/>
        </w:rPr>
        <w:t xml:space="preserve">         В целях приведения Устава муниципального </w:t>
      </w:r>
      <w:proofErr w:type="gramStart"/>
      <w:r>
        <w:rPr>
          <w:color w:val="00000A"/>
        </w:rPr>
        <w:t>образования  «</w:t>
      </w:r>
      <w:proofErr w:type="gramEnd"/>
      <w:r>
        <w:rPr>
          <w:color w:val="00000A"/>
        </w:rPr>
        <w:t xml:space="preserve">Хатажукайское  сельское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  </w:t>
      </w:r>
    </w:p>
    <w:p w:rsidR="00606A55" w:rsidRDefault="00606A55" w:rsidP="00606A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РЕШИЛ:</w:t>
      </w:r>
    </w:p>
    <w:p w:rsidR="00606A55" w:rsidRDefault="00606A55" w:rsidP="00606A55">
      <w:pPr>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Одобрить проект решения Совета народных депутатов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«О внесении изменений и  дополнений в Устав муниципального образования «Хатажукайское сельское поселение» и проведения по нему публичных слушаний, установлению порядка учета предложений граждан» (далее по тексту – Проект решения) (Приложение № 1).</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Главе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обнародовать проект решения, в срок в течение десяти дней.</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С целью организации работы по учету предложений граждан по проекту решения создать рабочую группу численностью три человека (Приложение № 2).</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Установить, что предложения граждан по проекту решения принимаются в письменном виде рабочей группой до 02.12.2023 с 9-00 до 17-00часов ежедневно по адресу: а. Пшичо, ул. Ленина,51.</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 Для обсуждения проекта решения с участием жителей, руководителю рабочей группы, указанной в пункте 3 настоящего решения, организовать проведение публичных слушаний 02.12.2023, в 11-00 в здании администрации муниципального образования по адресу: а. Пшичо, ул. Ленина,51.</w:t>
      </w:r>
    </w:p>
    <w:p w:rsidR="00606A55" w:rsidRDefault="00606A55" w:rsidP="00606A55">
      <w:pPr>
        <w:spacing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Утвердить порядок проведения публичных слушаний по проекту решения согласно Приложению № 3.</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публичных слушаний, информацию об обсуждении проекта решения, отсутствии или </w:t>
      </w:r>
      <w:proofErr w:type="gramStart"/>
      <w:r>
        <w:rPr>
          <w:rFonts w:ascii="Times New Roman" w:eastAsia="Times New Roman" w:hAnsi="Times New Roman" w:cs="Times New Roman"/>
          <w:color w:val="000000"/>
          <w:sz w:val="24"/>
          <w:szCs w:val="24"/>
          <w:lang w:eastAsia="ru-RU"/>
        </w:rPr>
        <w:t>наличии  предложений</w:t>
      </w:r>
      <w:proofErr w:type="gramEnd"/>
      <w:r>
        <w:rPr>
          <w:rFonts w:ascii="Times New Roman" w:eastAsia="Times New Roman" w:hAnsi="Times New Roman" w:cs="Times New Roman"/>
          <w:color w:val="000000"/>
          <w:sz w:val="24"/>
          <w:szCs w:val="24"/>
          <w:lang w:eastAsia="ru-RU"/>
        </w:rPr>
        <w:t xml:space="preserve"> граждан с их перечислением.</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Главе муниципального образования «Хатажукайское сельское поселение» опубликовать представленную руководителем рабочей группы информацию в течение 10 дней в газете «Заря», а также на официальном сайте муниципального образования «Хатажукайское сельское поселение.</w:t>
      </w:r>
    </w:p>
    <w:p w:rsidR="00606A55" w:rsidRDefault="00606A55" w:rsidP="00606A55">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9. Настоящее решение подлежит обнародованию и вступает в силу со дня его официального обнародования. </w:t>
      </w:r>
    </w:p>
    <w:p w:rsidR="00606A55" w:rsidRDefault="00606A55" w:rsidP="00606A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Pr="00606A55" w:rsidRDefault="00606A55" w:rsidP="00606A55">
      <w:pPr>
        <w:spacing w:before="225" w:after="225" w:line="240" w:lineRule="auto"/>
        <w:jc w:val="both"/>
        <w:rPr>
          <w:rFonts w:ascii="Times New Roman" w:eastAsia="Times New Roman" w:hAnsi="Times New Roman" w:cs="Times New Roman"/>
          <w:color w:val="000000"/>
          <w:sz w:val="24"/>
          <w:szCs w:val="24"/>
          <w:lang w:eastAsia="ru-RU"/>
        </w:rPr>
      </w:pPr>
      <w:r w:rsidRPr="00606A55">
        <w:rPr>
          <w:rFonts w:ascii="Times New Roman" w:eastAsia="Times New Roman" w:hAnsi="Times New Roman" w:cs="Times New Roman"/>
          <w:color w:val="000000"/>
          <w:sz w:val="24"/>
          <w:szCs w:val="24"/>
          <w:lang w:eastAsia="ru-RU"/>
        </w:rPr>
        <w:t xml:space="preserve">Председатель Совета народных депутатов </w:t>
      </w:r>
    </w:p>
    <w:p w:rsidR="00606A55" w:rsidRPr="00606A55" w:rsidRDefault="00606A55" w:rsidP="00606A55">
      <w:pPr>
        <w:spacing w:before="225" w:after="225" w:line="240" w:lineRule="auto"/>
        <w:jc w:val="both"/>
        <w:rPr>
          <w:rFonts w:ascii="Times New Roman" w:eastAsia="Times New Roman" w:hAnsi="Times New Roman" w:cs="Times New Roman"/>
          <w:color w:val="000000"/>
          <w:sz w:val="24"/>
          <w:szCs w:val="24"/>
          <w:lang w:eastAsia="ru-RU"/>
        </w:rPr>
      </w:pPr>
      <w:r w:rsidRPr="00606A55">
        <w:rPr>
          <w:rFonts w:ascii="Times New Roman" w:eastAsia="Times New Roman" w:hAnsi="Times New Roman" w:cs="Times New Roman"/>
          <w:color w:val="000000"/>
          <w:sz w:val="24"/>
          <w:szCs w:val="24"/>
          <w:lang w:eastAsia="ru-RU"/>
        </w:rPr>
        <w:t xml:space="preserve">муниципального образования </w:t>
      </w:r>
    </w:p>
    <w:p w:rsidR="00606A55" w:rsidRPr="00606A55" w:rsidRDefault="00606A55" w:rsidP="00606A55">
      <w:pPr>
        <w:spacing w:before="225" w:after="225" w:line="240" w:lineRule="auto"/>
        <w:jc w:val="both"/>
        <w:rPr>
          <w:rFonts w:ascii="Times New Roman" w:eastAsia="Times New Roman" w:hAnsi="Times New Roman" w:cs="Times New Roman"/>
          <w:sz w:val="24"/>
          <w:szCs w:val="24"/>
          <w:lang w:eastAsia="ru-RU"/>
        </w:rPr>
      </w:pPr>
      <w:r w:rsidRPr="00606A55">
        <w:rPr>
          <w:rFonts w:ascii="Times New Roman" w:eastAsia="Times New Roman" w:hAnsi="Times New Roman" w:cs="Times New Roman"/>
          <w:color w:val="000000"/>
          <w:sz w:val="24"/>
          <w:szCs w:val="24"/>
          <w:lang w:eastAsia="ru-RU"/>
        </w:rPr>
        <w:t xml:space="preserve">«Хатажукайское сельское </w:t>
      </w:r>
      <w:proofErr w:type="gramStart"/>
      <w:r w:rsidRPr="00606A55">
        <w:rPr>
          <w:rFonts w:ascii="Times New Roman" w:eastAsia="Times New Roman" w:hAnsi="Times New Roman" w:cs="Times New Roman"/>
          <w:color w:val="000000"/>
          <w:sz w:val="24"/>
          <w:szCs w:val="24"/>
          <w:lang w:eastAsia="ru-RU"/>
        </w:rPr>
        <w:t xml:space="preserve">поселение»   </w:t>
      </w:r>
      <w:proofErr w:type="gramEnd"/>
      <w:r w:rsidRPr="00606A55">
        <w:rPr>
          <w:rFonts w:ascii="Times New Roman" w:eastAsia="Times New Roman" w:hAnsi="Times New Roman" w:cs="Times New Roman"/>
          <w:color w:val="000000"/>
          <w:sz w:val="24"/>
          <w:szCs w:val="24"/>
          <w:lang w:eastAsia="ru-RU"/>
        </w:rPr>
        <w:t xml:space="preserve">                                                      </w:t>
      </w:r>
      <w:proofErr w:type="spellStart"/>
      <w:r w:rsidRPr="00606A55">
        <w:rPr>
          <w:rFonts w:ascii="Times New Roman" w:eastAsia="Times New Roman" w:hAnsi="Times New Roman" w:cs="Times New Roman"/>
          <w:color w:val="000000"/>
          <w:sz w:val="24"/>
          <w:szCs w:val="24"/>
          <w:lang w:eastAsia="ru-RU"/>
        </w:rPr>
        <w:t>З.Дж</w:t>
      </w:r>
      <w:proofErr w:type="spellEnd"/>
      <w:r w:rsidRPr="00606A55">
        <w:rPr>
          <w:rFonts w:ascii="Times New Roman" w:eastAsia="Times New Roman" w:hAnsi="Times New Roman" w:cs="Times New Roman"/>
          <w:color w:val="000000"/>
          <w:sz w:val="24"/>
          <w:szCs w:val="24"/>
          <w:lang w:eastAsia="ru-RU"/>
        </w:rPr>
        <w:t xml:space="preserve">. </w:t>
      </w:r>
      <w:proofErr w:type="spellStart"/>
      <w:r w:rsidRPr="00606A55">
        <w:rPr>
          <w:rFonts w:ascii="Times New Roman" w:eastAsia="Times New Roman" w:hAnsi="Times New Roman" w:cs="Times New Roman"/>
          <w:color w:val="000000"/>
          <w:sz w:val="24"/>
          <w:szCs w:val="24"/>
          <w:lang w:eastAsia="ru-RU"/>
        </w:rPr>
        <w:t>Хабиева</w:t>
      </w:r>
      <w:proofErr w:type="spellEnd"/>
      <w:r w:rsidRPr="00606A55">
        <w:rPr>
          <w:rFonts w:ascii="Times New Roman" w:eastAsia="Times New Roman" w:hAnsi="Times New Roman" w:cs="Times New Roman"/>
          <w:color w:val="000000"/>
          <w:sz w:val="24"/>
          <w:szCs w:val="24"/>
          <w:lang w:eastAsia="ru-RU"/>
        </w:rPr>
        <w:t xml:space="preserve"> </w:t>
      </w:r>
    </w:p>
    <w:p w:rsidR="00606A55" w:rsidRPr="00606A55" w:rsidRDefault="00606A55" w:rsidP="00606A55">
      <w:pPr>
        <w:spacing w:after="0" w:line="240" w:lineRule="auto"/>
        <w:rPr>
          <w:rFonts w:ascii="Times New Roman" w:eastAsia="Times New Roman" w:hAnsi="Times New Roman" w:cs="Times New Roman"/>
          <w:sz w:val="24"/>
          <w:szCs w:val="24"/>
          <w:lang w:eastAsia="ru-RU"/>
        </w:rPr>
      </w:pPr>
      <w:r w:rsidRPr="00606A55">
        <w:rPr>
          <w:rFonts w:ascii="Times New Roman" w:eastAsia="Times New Roman" w:hAnsi="Times New Roman" w:cs="Times New Roman"/>
          <w:sz w:val="24"/>
          <w:szCs w:val="24"/>
          <w:lang w:eastAsia="ru-RU"/>
        </w:rPr>
        <w:t> </w:t>
      </w:r>
    </w:p>
    <w:p w:rsidR="00606A55" w:rsidRPr="00606A55" w:rsidRDefault="00606A55" w:rsidP="00606A55">
      <w:pPr>
        <w:spacing w:after="0" w:line="240" w:lineRule="auto"/>
        <w:rPr>
          <w:rFonts w:ascii="Times New Roman" w:eastAsia="Times New Roman" w:hAnsi="Times New Roman" w:cs="Times New Roman"/>
          <w:sz w:val="24"/>
          <w:szCs w:val="24"/>
          <w:lang w:eastAsia="ru-RU"/>
        </w:rPr>
      </w:pPr>
    </w:p>
    <w:p w:rsidR="00606A55" w:rsidRPr="00606A55" w:rsidRDefault="00606A55" w:rsidP="00606A55">
      <w:pPr>
        <w:spacing w:after="0" w:line="240" w:lineRule="auto"/>
        <w:rPr>
          <w:rFonts w:ascii="Times New Roman" w:eastAsia="Times New Roman" w:hAnsi="Times New Roman" w:cs="Times New Roman"/>
          <w:color w:val="000000"/>
          <w:sz w:val="24"/>
          <w:szCs w:val="24"/>
          <w:lang w:eastAsia="ru-RU"/>
        </w:rPr>
      </w:pPr>
    </w:p>
    <w:p w:rsidR="00606A55" w:rsidRPr="00606A55" w:rsidRDefault="00606A55" w:rsidP="00606A55">
      <w:pPr>
        <w:spacing w:line="271" w:lineRule="auto"/>
        <w:rPr>
          <w:rFonts w:ascii="Times New Roman" w:eastAsia="Times New Roman" w:hAnsi="Times New Roman" w:cs="Times New Roman"/>
          <w:sz w:val="24"/>
          <w:szCs w:val="24"/>
          <w:lang w:eastAsia="ru-RU"/>
        </w:rPr>
      </w:pPr>
      <w:r w:rsidRPr="00606A55">
        <w:rPr>
          <w:rFonts w:ascii="Times New Roman" w:eastAsia="Times New Roman" w:hAnsi="Times New Roman" w:cs="Times New Roman"/>
          <w:sz w:val="24"/>
          <w:szCs w:val="24"/>
          <w:lang w:eastAsia="ru-RU"/>
        </w:rPr>
        <w:t> </w:t>
      </w:r>
    </w:p>
    <w:p w:rsidR="00F70EFE" w:rsidRDefault="00606A55" w:rsidP="00606A55">
      <w:pPr>
        <w:ind w:left="-28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06A55">
        <w:rPr>
          <w:rFonts w:ascii="Times New Roman" w:hAnsi="Times New Roman" w:cs="Times New Roman"/>
          <w:sz w:val="24"/>
          <w:szCs w:val="24"/>
        </w:rPr>
        <w:t>И.</w:t>
      </w:r>
      <w:proofErr w:type="gramStart"/>
      <w:r w:rsidRPr="00606A55">
        <w:rPr>
          <w:rFonts w:ascii="Times New Roman" w:hAnsi="Times New Roman" w:cs="Times New Roman"/>
          <w:sz w:val="24"/>
          <w:szCs w:val="24"/>
        </w:rPr>
        <w:t>о.главы</w:t>
      </w:r>
      <w:proofErr w:type="spellEnd"/>
      <w:proofErr w:type="gramEnd"/>
      <w:r w:rsidRPr="00606A55">
        <w:rPr>
          <w:rFonts w:ascii="Times New Roman" w:hAnsi="Times New Roman" w:cs="Times New Roman"/>
          <w:sz w:val="24"/>
          <w:szCs w:val="24"/>
        </w:rPr>
        <w:t xml:space="preserve"> администрации </w:t>
      </w:r>
    </w:p>
    <w:p w:rsidR="00606A55" w:rsidRPr="00606A55" w:rsidRDefault="00F70EFE" w:rsidP="00606A55">
      <w:pPr>
        <w:ind w:left="-284"/>
        <w:rPr>
          <w:rFonts w:ascii="Times New Roman" w:hAnsi="Times New Roman" w:cs="Times New Roman"/>
          <w:sz w:val="24"/>
          <w:szCs w:val="24"/>
        </w:rPr>
      </w:pPr>
      <w:r>
        <w:rPr>
          <w:rFonts w:ascii="Times New Roman" w:hAnsi="Times New Roman" w:cs="Times New Roman"/>
          <w:sz w:val="24"/>
          <w:szCs w:val="24"/>
        </w:rPr>
        <w:t xml:space="preserve">   </w:t>
      </w:r>
      <w:r w:rsidR="00606A55" w:rsidRPr="00606A55">
        <w:rPr>
          <w:rFonts w:ascii="Times New Roman" w:hAnsi="Times New Roman" w:cs="Times New Roman"/>
          <w:sz w:val="24"/>
          <w:szCs w:val="24"/>
        </w:rPr>
        <w:t>муниципального образования</w:t>
      </w:r>
    </w:p>
    <w:p w:rsidR="00606A55" w:rsidRPr="00606A55" w:rsidRDefault="00606A55" w:rsidP="00606A55">
      <w:pPr>
        <w:ind w:left="-284"/>
        <w:rPr>
          <w:rFonts w:ascii="Times New Roman" w:hAnsi="Times New Roman" w:cs="Times New Roman"/>
          <w:sz w:val="24"/>
          <w:szCs w:val="24"/>
        </w:rPr>
      </w:pPr>
      <w:r>
        <w:rPr>
          <w:rFonts w:ascii="Times New Roman" w:hAnsi="Times New Roman" w:cs="Times New Roman"/>
          <w:sz w:val="24"/>
          <w:szCs w:val="24"/>
        </w:rPr>
        <w:t xml:space="preserve">   </w:t>
      </w:r>
      <w:r w:rsidRPr="00606A55">
        <w:rPr>
          <w:rFonts w:ascii="Times New Roman" w:hAnsi="Times New Roman" w:cs="Times New Roman"/>
          <w:sz w:val="24"/>
          <w:szCs w:val="24"/>
        </w:rPr>
        <w:t xml:space="preserve"> «Хатажукайское сельское </w:t>
      </w:r>
      <w:proofErr w:type="gramStart"/>
      <w:r w:rsidRPr="00606A55">
        <w:rPr>
          <w:rFonts w:ascii="Times New Roman" w:hAnsi="Times New Roman" w:cs="Times New Roman"/>
          <w:sz w:val="24"/>
          <w:szCs w:val="24"/>
        </w:rPr>
        <w:t xml:space="preserve">поселение»   </w:t>
      </w:r>
      <w:proofErr w:type="gramEnd"/>
      <w:r w:rsidRPr="00606A55">
        <w:rPr>
          <w:rFonts w:ascii="Times New Roman" w:hAnsi="Times New Roman" w:cs="Times New Roman"/>
          <w:sz w:val="24"/>
          <w:szCs w:val="24"/>
        </w:rPr>
        <w:t xml:space="preserve">                                                           Х.М. </w:t>
      </w:r>
      <w:proofErr w:type="spellStart"/>
      <w:r w:rsidRPr="00606A55">
        <w:rPr>
          <w:rFonts w:ascii="Times New Roman" w:hAnsi="Times New Roman" w:cs="Times New Roman"/>
          <w:sz w:val="24"/>
          <w:szCs w:val="24"/>
        </w:rPr>
        <w:t>Калашаов</w:t>
      </w:r>
      <w:proofErr w:type="spellEnd"/>
      <w:r w:rsidRPr="00606A55">
        <w:rPr>
          <w:rFonts w:ascii="Times New Roman" w:hAnsi="Times New Roman" w:cs="Times New Roman"/>
          <w:sz w:val="24"/>
          <w:szCs w:val="24"/>
        </w:rPr>
        <w:t xml:space="preserve"> </w:t>
      </w:r>
    </w:p>
    <w:p w:rsidR="00606A55" w:rsidRPr="00606A55" w:rsidRDefault="00606A55" w:rsidP="00606A55">
      <w:pPr>
        <w:spacing w:line="240" w:lineRule="auto"/>
        <w:rPr>
          <w:rFonts w:ascii="Times New Roman" w:eastAsia="Times New Roman" w:hAnsi="Times New Roman" w:cs="Times New Roman"/>
          <w:sz w:val="24"/>
          <w:szCs w:val="24"/>
          <w:lang w:eastAsia="ru-RU"/>
        </w:rPr>
      </w:pPr>
      <w:r w:rsidRPr="00606A55">
        <w:rPr>
          <w:rFonts w:ascii="Times New Roman" w:eastAsia="Times New Roman" w:hAnsi="Times New Roman" w:cs="Times New Roman"/>
          <w:sz w:val="24"/>
          <w:szCs w:val="24"/>
          <w:lang w:eastAsia="ru-RU"/>
        </w:rPr>
        <w:t> </w:t>
      </w:r>
    </w:p>
    <w:p w:rsidR="00606A55" w:rsidRDefault="00606A55" w:rsidP="00606A55">
      <w:pPr>
        <w:spacing w:line="240" w:lineRule="auto"/>
        <w:rPr>
          <w:rFonts w:ascii="Times New Roman" w:eastAsia="Times New Roman" w:hAnsi="Times New Roman" w:cs="Times New Roman"/>
          <w:sz w:val="24"/>
          <w:szCs w:val="24"/>
          <w:lang w:eastAsia="ru-RU"/>
        </w:rPr>
      </w:pPr>
    </w:p>
    <w:p w:rsidR="00606A55" w:rsidRDefault="00606A55" w:rsidP="00606A55">
      <w:pPr>
        <w:spacing w:line="240" w:lineRule="auto"/>
        <w:rPr>
          <w:rFonts w:ascii="Times New Roman" w:eastAsia="Times New Roman" w:hAnsi="Times New Roman" w:cs="Times New Roman"/>
          <w:sz w:val="24"/>
          <w:szCs w:val="24"/>
          <w:lang w:eastAsia="ru-RU"/>
        </w:rPr>
      </w:pP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line="240" w:lineRule="auto"/>
        <w:rPr>
          <w:rFonts w:ascii="Times New Roman" w:eastAsia="Times New Roman" w:hAnsi="Times New Roman" w:cs="Times New Roman"/>
          <w:sz w:val="24"/>
          <w:szCs w:val="24"/>
          <w:lang w:eastAsia="ru-RU"/>
        </w:rPr>
      </w:pP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606A55" w:rsidRDefault="00606A55" w:rsidP="00606A55">
      <w:pPr>
        <w:spacing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Приложение № 1</w:t>
      </w:r>
    </w:p>
    <w:p w:rsidR="00606A55" w:rsidRDefault="00606A55" w:rsidP="00606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 решению Совета народных депутатов</w:t>
      </w:r>
    </w:p>
    <w:p w:rsidR="00606A55" w:rsidRDefault="00606A55" w:rsidP="00606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муниципального образования</w:t>
      </w:r>
    </w:p>
    <w:p w:rsidR="00606A55" w:rsidRDefault="00606A55" w:rsidP="00606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w:t>
      </w:r>
    </w:p>
    <w:p w:rsidR="00606A55" w:rsidRDefault="00606A55" w:rsidP="00606A5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16.11. 2023</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15</w:t>
      </w:r>
    </w:p>
    <w:p w:rsidR="00606A55" w:rsidRDefault="00606A55" w:rsidP="00606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after="0" w:line="240" w:lineRule="auto"/>
        <w:ind w:right="9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ПРОЕКТ</w:t>
      </w:r>
    </w:p>
    <w:p w:rsidR="00606A55" w:rsidRDefault="00606A55" w:rsidP="00606A55">
      <w:pPr>
        <w:spacing w:after="0" w:line="240" w:lineRule="auto"/>
        <w:ind w:right="9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РЕШЕНИЯ СОВЕТА НАРОДНЫХ ДЕПУТАТОВ МУНИЦИПАЛЬНОГО ОБРАЗОВАНИЯ «</w:t>
      </w:r>
      <w:proofErr w:type="gramStart"/>
      <w:r>
        <w:rPr>
          <w:rFonts w:ascii="Times New Roman" w:eastAsia="Times New Roman" w:hAnsi="Times New Roman" w:cs="Times New Roman"/>
          <w:b/>
          <w:bCs/>
          <w:color w:val="000000"/>
          <w:sz w:val="24"/>
          <w:szCs w:val="24"/>
          <w:lang w:eastAsia="ru-RU"/>
        </w:rPr>
        <w:t>ХАТАЖУКАЙСКОЕ  СЕЛЬСКОЕ</w:t>
      </w:r>
      <w:proofErr w:type="gramEnd"/>
      <w:r>
        <w:rPr>
          <w:rFonts w:ascii="Times New Roman" w:eastAsia="Times New Roman" w:hAnsi="Times New Roman" w:cs="Times New Roman"/>
          <w:b/>
          <w:bCs/>
          <w:color w:val="000000"/>
          <w:sz w:val="24"/>
          <w:szCs w:val="24"/>
          <w:lang w:eastAsia="ru-RU"/>
        </w:rPr>
        <w:t xml:space="preserve"> ПОСЕЛЕНИЕ» «О ВНЕСЕНИИ ИЗМЕНЕНИЙ И ДОПОЛНЕНИЙ В УСТАВ МУНИЦИПАЛЬНОГО ОБРАЗОВАНИЯ «ХАТАЖУКАЙСКОЕ  СЕЛЬСКОЕ ПОСЕЛЕНИЕ»</w:t>
      </w:r>
    </w:p>
    <w:p w:rsidR="00606A55" w:rsidRDefault="00606A55" w:rsidP="00606A5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 внесения изменений и дополнений </w:t>
      </w:r>
    </w:p>
    <w:p w:rsidR="00606A55" w:rsidRDefault="00606A55" w:rsidP="00606A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в Устав муниципального образования </w:t>
      </w:r>
    </w:p>
    <w:p w:rsidR="00606A55" w:rsidRDefault="00606A55" w:rsidP="00606A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«Хатажукайское сельское поселение»</w:t>
      </w:r>
    </w:p>
    <w:p w:rsidR="00606A55" w:rsidRDefault="00606A55" w:rsidP="00606A5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06A55" w:rsidRDefault="00606A55" w:rsidP="00606A55">
      <w:pPr>
        <w:spacing w:before="225" w:after="225"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целях приведения Устава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 Хатажукайское сельское поселение»</w:t>
      </w:r>
    </w:p>
    <w:p w:rsidR="00606A55" w:rsidRPr="00AD1EFC" w:rsidRDefault="00606A55" w:rsidP="00606A55">
      <w:pPr>
        <w:spacing w:after="0" w:line="100" w:lineRule="atLeast"/>
        <w:jc w:val="center"/>
        <w:rPr>
          <w:rFonts w:ascii="Times New Roman" w:hAnsi="Times New Roman" w:cs="Times New Roman"/>
          <w:sz w:val="26"/>
          <w:szCs w:val="26"/>
        </w:rPr>
      </w:pPr>
      <w:r w:rsidRPr="00AD1EFC">
        <w:rPr>
          <w:rFonts w:ascii="Times New Roman" w:hAnsi="Times New Roman" w:cs="Times New Roman"/>
          <w:b/>
          <w:bCs/>
          <w:sz w:val="26"/>
          <w:szCs w:val="26"/>
        </w:rPr>
        <w:t>РЕШИЛ:</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1.</w:t>
      </w:r>
      <w:r w:rsidRPr="00AD1EFC">
        <w:rPr>
          <w:rFonts w:ascii="Times New Roman" w:eastAsia="Times New Roman" w:hAnsi="Times New Roman" w:cs="Times New Roman"/>
          <w:bCs/>
          <w:sz w:val="26"/>
          <w:szCs w:val="26"/>
        </w:rPr>
        <w:tab/>
        <w:t>Внести следующие изменения и дополнения в Устав муниципального образования «</w:t>
      </w:r>
      <w:proofErr w:type="gramStart"/>
      <w:r>
        <w:rPr>
          <w:rFonts w:ascii="Times New Roman" w:eastAsia="Times New Roman" w:hAnsi="Times New Roman" w:cs="Times New Roman"/>
          <w:bCs/>
          <w:sz w:val="26"/>
          <w:szCs w:val="26"/>
        </w:rPr>
        <w:t xml:space="preserve">Хатажукайское </w:t>
      </w:r>
      <w:r w:rsidRPr="00AD1EFC">
        <w:rPr>
          <w:rFonts w:ascii="Times New Roman" w:eastAsia="Times New Roman" w:hAnsi="Times New Roman" w:cs="Times New Roman"/>
          <w:bCs/>
          <w:sz w:val="26"/>
          <w:szCs w:val="26"/>
        </w:rPr>
        <w:t xml:space="preserve"> сельское</w:t>
      </w:r>
      <w:proofErr w:type="gramEnd"/>
      <w:r w:rsidRPr="00AD1EFC">
        <w:rPr>
          <w:rFonts w:ascii="Times New Roman" w:eastAsia="Times New Roman" w:hAnsi="Times New Roman" w:cs="Times New Roman"/>
          <w:bCs/>
          <w:sz w:val="26"/>
          <w:szCs w:val="26"/>
        </w:rPr>
        <w:t xml:space="preserve"> поселение»:</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 xml:space="preserve">1.2 </w:t>
      </w:r>
      <w:proofErr w:type="gramStart"/>
      <w:r w:rsidRPr="00AD1EFC">
        <w:rPr>
          <w:rFonts w:ascii="Times New Roman" w:eastAsia="Times New Roman" w:hAnsi="Times New Roman" w:cs="Times New Roman"/>
          <w:b/>
          <w:bCs/>
          <w:sz w:val="26"/>
          <w:szCs w:val="26"/>
        </w:rPr>
        <w:t>В</w:t>
      </w:r>
      <w:proofErr w:type="gramEnd"/>
      <w:r w:rsidRPr="00AD1EFC">
        <w:rPr>
          <w:rFonts w:ascii="Times New Roman" w:eastAsia="Times New Roman" w:hAnsi="Times New Roman" w:cs="Times New Roman"/>
          <w:b/>
          <w:bCs/>
          <w:sz w:val="26"/>
          <w:szCs w:val="26"/>
        </w:rPr>
        <w:t xml:space="preserve"> пункте 12 части 1 статьи 4 «Полномочия органов муниципального образования по решению вопросов местного значения»</w:t>
      </w:r>
      <w:r w:rsidRPr="00AD1EFC">
        <w:rPr>
          <w:rFonts w:ascii="Times New Roman" w:eastAsia="Times New Roman" w:hAnsi="Times New Roman" w:cs="Times New Roman"/>
          <w:bCs/>
          <w:sz w:val="26"/>
          <w:szCs w:val="26"/>
        </w:rPr>
        <w:t xml:space="preserve">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1.3. Статью 5 «Муниципальный контроль» дополнить частью 2.1. следующего содержания: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xml:space="preserve">«2.1. В соответствии с частью 9 статьи 1 Федерального закона от 31 июля 2020 г. </w:t>
      </w:r>
      <w:r>
        <w:rPr>
          <w:rFonts w:ascii="Times New Roman" w:eastAsia="Times New Roman" w:hAnsi="Times New Roman" w:cs="Times New Roman"/>
          <w:bCs/>
          <w:sz w:val="26"/>
          <w:szCs w:val="26"/>
        </w:rPr>
        <w:br/>
      </w:r>
      <w:r w:rsidRPr="00AD1EFC">
        <w:rPr>
          <w:rFonts w:ascii="Times New Roman" w:eastAsia="Times New Roman" w:hAnsi="Times New Roman" w:cs="Times New Roman"/>
          <w:bCs/>
          <w:sz w:val="26"/>
          <w:szCs w:val="26"/>
        </w:rPr>
        <w:t>№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606A55" w:rsidRPr="00AD1EFC" w:rsidRDefault="00606A55" w:rsidP="00606A55">
      <w:pPr>
        <w:spacing w:after="0" w:line="100" w:lineRule="atLeast"/>
        <w:ind w:firstLine="851"/>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1.4. В статье 9 «Понятие местного референдума, назначение и инициатива его проведения»:</w:t>
      </w:r>
    </w:p>
    <w:p w:rsidR="00606A55" w:rsidRPr="00AD1EFC" w:rsidRDefault="00606A55" w:rsidP="00606A55">
      <w:pPr>
        <w:spacing w:after="0" w:line="100" w:lineRule="atLeast"/>
        <w:ind w:firstLine="851"/>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часть 4 изложить в следующей редакции:</w:t>
      </w:r>
    </w:p>
    <w:p w:rsidR="00606A55" w:rsidRPr="00AD1EFC" w:rsidRDefault="00606A55" w:rsidP="00606A55">
      <w:pPr>
        <w:spacing w:after="0" w:line="100" w:lineRule="atLeast"/>
        <w:ind w:firstLine="851"/>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xml:space="preserve">«4. 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законом от 12.06.2002 № 67-ФЗ «Об основных гарантиях </w:t>
      </w:r>
      <w:r w:rsidRPr="00AD1EFC">
        <w:rPr>
          <w:rFonts w:ascii="Times New Roman" w:eastAsia="Times New Roman" w:hAnsi="Times New Roman" w:cs="Times New Roman"/>
          <w:bCs/>
          <w:sz w:val="26"/>
          <w:szCs w:val="26"/>
        </w:rPr>
        <w:lastRenderedPageBreak/>
        <w:t>избирательных прав и прав на участие в референдуме граждан Российской федерации» со дня обращения инициативной группы действует в качестве комиссии местного референдума.</w:t>
      </w:r>
    </w:p>
    <w:p w:rsidR="00606A55" w:rsidRPr="00AD1EFC" w:rsidRDefault="00606A55" w:rsidP="00606A55">
      <w:pPr>
        <w:spacing w:after="0" w:line="100" w:lineRule="atLeast"/>
        <w:ind w:firstLine="851"/>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в частях 5, 7, 8, 9 слова «Избирательная комиссия поселения» заменить словами «Избирательная комиссия» в соответствующих падежах.</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1.5. В частях 4, 6, 7, 9, 10, 11, 13 статьи 11 «Голосование по отзыву депутата Совета народных депутатов муниципального образования, голосование по вопросам изменения границ, преобразования муниципального образования»</w:t>
      </w:r>
      <w:r w:rsidRPr="00AD1EFC">
        <w:rPr>
          <w:rFonts w:ascii="Times New Roman" w:eastAsia="Times New Roman" w:hAnsi="Times New Roman" w:cs="Times New Roman"/>
          <w:bCs/>
          <w:sz w:val="26"/>
          <w:szCs w:val="26"/>
        </w:rPr>
        <w:t xml:space="preserve"> слова «Избирательная комиссия поселения» заменить словами «Избирательная комиссия» в соответствующих падежах;</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b/>
          <w:bCs/>
          <w:color w:val="000000"/>
          <w:sz w:val="26"/>
          <w:szCs w:val="26"/>
        </w:rPr>
      </w:pPr>
      <w:r w:rsidRPr="00AD1EFC">
        <w:rPr>
          <w:rFonts w:ascii="Times New Roman" w:eastAsia="Times New Roman" w:hAnsi="Times New Roman" w:cs="Times New Roman"/>
          <w:b/>
          <w:bCs/>
          <w:sz w:val="26"/>
          <w:szCs w:val="26"/>
        </w:rPr>
        <w:t xml:space="preserve">1.6 </w:t>
      </w:r>
      <w:proofErr w:type="gramStart"/>
      <w:r w:rsidRPr="00AD1EFC">
        <w:rPr>
          <w:rFonts w:ascii="Times New Roman" w:eastAsia="Calibri" w:hAnsi="Times New Roman" w:cs="Times New Roman"/>
          <w:b/>
          <w:bCs/>
          <w:color w:val="000000"/>
          <w:sz w:val="26"/>
          <w:szCs w:val="26"/>
        </w:rPr>
        <w:t>В</w:t>
      </w:r>
      <w:proofErr w:type="gramEnd"/>
      <w:r w:rsidRPr="00AD1EFC">
        <w:rPr>
          <w:rFonts w:ascii="Times New Roman" w:eastAsia="Calibri" w:hAnsi="Times New Roman" w:cs="Times New Roman"/>
          <w:b/>
          <w:bCs/>
          <w:color w:val="000000"/>
          <w:sz w:val="26"/>
          <w:szCs w:val="26"/>
        </w:rPr>
        <w:t xml:space="preserve"> статье 13.1 «Старший сельского населенного пункта»:</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b/>
          <w:bCs/>
          <w:color w:val="000000"/>
          <w:sz w:val="26"/>
          <w:szCs w:val="26"/>
        </w:rPr>
      </w:pPr>
      <w:r w:rsidRPr="00AD1EFC">
        <w:rPr>
          <w:rFonts w:ascii="Times New Roman" w:eastAsia="Calibri" w:hAnsi="Times New Roman" w:cs="Times New Roman"/>
          <w:b/>
          <w:bCs/>
          <w:color w:val="000000"/>
          <w:sz w:val="26"/>
          <w:szCs w:val="26"/>
        </w:rPr>
        <w:t>- часть 2 изложить в следующей редакции:</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AD1EFC">
        <w:rPr>
          <w:rFonts w:ascii="Times New Roman" w:eastAsia="Calibri" w:hAnsi="Times New Roman" w:cs="Times New Roman"/>
          <w:color w:val="000000"/>
          <w:sz w:val="26"/>
          <w:szCs w:val="26"/>
        </w:rPr>
        <w:t xml:space="preserve">«2. Старший сельского населенного пункта назначается Советом народных </w:t>
      </w:r>
      <w:proofErr w:type="gramStart"/>
      <w:r w:rsidRPr="00AD1EFC">
        <w:rPr>
          <w:rFonts w:ascii="Times New Roman" w:eastAsia="Calibri" w:hAnsi="Times New Roman" w:cs="Times New Roman"/>
          <w:color w:val="000000"/>
          <w:sz w:val="26"/>
          <w:szCs w:val="26"/>
        </w:rPr>
        <w:t>депутатов  муниципального</w:t>
      </w:r>
      <w:proofErr w:type="gramEnd"/>
      <w:r w:rsidRPr="00AD1EFC">
        <w:rPr>
          <w:rFonts w:ascii="Times New Roman" w:eastAsia="Calibri" w:hAnsi="Times New Roman" w:cs="Times New Roman"/>
          <w:color w:val="000000"/>
          <w:sz w:val="26"/>
          <w:szCs w:val="26"/>
        </w:rPr>
        <w:t xml:space="preserve"> образования «</w:t>
      </w:r>
      <w:r>
        <w:rPr>
          <w:rFonts w:ascii="Times New Roman" w:eastAsia="Calibri" w:hAnsi="Times New Roman" w:cs="Times New Roman"/>
          <w:color w:val="000000"/>
          <w:sz w:val="26"/>
          <w:szCs w:val="26"/>
        </w:rPr>
        <w:t xml:space="preserve">Хатажукайское </w:t>
      </w:r>
      <w:r w:rsidRPr="00AD1EFC">
        <w:rPr>
          <w:rFonts w:ascii="Times New Roman" w:eastAsia="Calibri" w:hAnsi="Times New Roman" w:cs="Times New Roman"/>
          <w:color w:val="000000"/>
          <w:sz w:val="26"/>
          <w:szCs w:val="26"/>
        </w:rPr>
        <w:t xml:space="preserve"> сельское поселение», в состав которого входит данный сельский населенный пункт, по представлению схода граждан сельского населенного пункта. 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b/>
          <w:bCs/>
          <w:color w:val="000000"/>
          <w:sz w:val="26"/>
          <w:szCs w:val="26"/>
        </w:rPr>
      </w:pPr>
      <w:r w:rsidRPr="00AD1EFC">
        <w:rPr>
          <w:rFonts w:ascii="Times New Roman" w:eastAsia="Calibri" w:hAnsi="Times New Roman" w:cs="Times New Roman"/>
          <w:b/>
          <w:bCs/>
          <w:color w:val="000000"/>
          <w:sz w:val="26"/>
          <w:szCs w:val="26"/>
        </w:rPr>
        <w:t>- часть 3 изложить в следующей редакции:</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AD1EFC">
        <w:rPr>
          <w:rFonts w:ascii="Times New Roman" w:eastAsia="Calibri" w:hAnsi="Times New Roman" w:cs="Times New Roman"/>
          <w:color w:val="000000"/>
          <w:sz w:val="26"/>
          <w:szCs w:val="26"/>
        </w:rPr>
        <w:t>«3.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b/>
          <w:bCs/>
          <w:color w:val="000000"/>
          <w:sz w:val="26"/>
          <w:szCs w:val="26"/>
        </w:rPr>
      </w:pPr>
      <w:r w:rsidRPr="00AD1EFC">
        <w:rPr>
          <w:rFonts w:ascii="Times New Roman" w:eastAsia="Calibri" w:hAnsi="Times New Roman" w:cs="Times New Roman"/>
          <w:b/>
          <w:bCs/>
          <w:color w:val="000000"/>
          <w:sz w:val="26"/>
          <w:szCs w:val="26"/>
        </w:rPr>
        <w:t>- пункт 1 части 4 изложить в следующей редакции:</w:t>
      </w:r>
    </w:p>
    <w:p w:rsidR="00606A55" w:rsidRPr="00AD1EFC" w:rsidRDefault="00606A55" w:rsidP="00606A5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AD1EFC">
        <w:rPr>
          <w:rFonts w:ascii="Times New Roman" w:eastAsia="Calibri" w:hAnsi="Times New Roman" w:cs="Times New Roman"/>
          <w:color w:val="000000"/>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06A55"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1.7. В части 6 статьи 21 «Совет народных депутатов муниципального образования»</w:t>
      </w:r>
      <w:r w:rsidRPr="00AD1EFC">
        <w:rPr>
          <w:rFonts w:ascii="Times New Roman" w:eastAsia="Times New Roman" w:hAnsi="Times New Roman" w:cs="Times New Roman"/>
          <w:bCs/>
          <w:sz w:val="26"/>
          <w:szCs w:val="26"/>
        </w:rPr>
        <w:t xml:space="preserve"> слова «Избирательной комиссии поселения» заменить словами «Избирательной комиссии»;</w:t>
      </w:r>
    </w:p>
    <w:p w:rsidR="00606A55"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 xml:space="preserve">1.8 </w:t>
      </w:r>
      <w:proofErr w:type="gramStart"/>
      <w:r w:rsidRPr="00AD1EFC">
        <w:rPr>
          <w:rFonts w:ascii="Times New Roman" w:eastAsia="Times New Roman" w:hAnsi="Times New Roman" w:cs="Times New Roman"/>
          <w:b/>
          <w:bCs/>
          <w:sz w:val="26"/>
          <w:szCs w:val="26"/>
        </w:rPr>
        <w:t>В</w:t>
      </w:r>
      <w:proofErr w:type="gramEnd"/>
      <w:r w:rsidRPr="00AD1EFC">
        <w:rPr>
          <w:rFonts w:ascii="Times New Roman" w:eastAsia="Times New Roman" w:hAnsi="Times New Roman" w:cs="Times New Roman"/>
          <w:b/>
          <w:bCs/>
          <w:sz w:val="26"/>
          <w:szCs w:val="26"/>
        </w:rPr>
        <w:t xml:space="preserve"> статье 22 «Полномочия Совета народных депутатов муниципального образования»: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пункт 4 части 2 признать утратившим силу;</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 xml:space="preserve">- пункт 12 части 2 признать утратившим силу; </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xml:space="preserve">1.9 </w:t>
      </w:r>
      <w:proofErr w:type="gramStart"/>
      <w:r w:rsidRPr="00AD1EFC">
        <w:rPr>
          <w:rFonts w:ascii="Times New Roman" w:eastAsia="Times New Roman" w:hAnsi="Times New Roman" w:cs="Times New Roman"/>
          <w:b/>
          <w:bCs/>
          <w:sz w:val="26"/>
          <w:szCs w:val="26"/>
        </w:rPr>
        <w:t>В</w:t>
      </w:r>
      <w:proofErr w:type="gramEnd"/>
      <w:r w:rsidRPr="00AD1EFC">
        <w:rPr>
          <w:rFonts w:ascii="Times New Roman" w:eastAsia="Times New Roman" w:hAnsi="Times New Roman" w:cs="Times New Roman"/>
          <w:b/>
          <w:bCs/>
          <w:sz w:val="26"/>
          <w:szCs w:val="26"/>
        </w:rPr>
        <w:t xml:space="preserve"> статье 24 «Глава муниципального образования»:</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дополнить частью 8.1 следующего содержания: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«8.1. В случаях временного отсутствия главы муниципального образования, временно исполняющим обязанности Главы муниципального образования назначается заместитель главы муниципального образования в соответствии с Регламентом администрации муниципального образования.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lastRenderedPageBreak/>
        <w:t xml:space="preserve">В случае невозможности издания главой муниципального образования соответствующего распоряжения, временно исполняющий обязанности главы муниципального образования назначается Советом народных депутатов муниципального образования в соответствии с Регламентом Совета народных депутатов муниципального образования.»; </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 в абзацах «а» и «б» пункта 2 части 14 слова</w:t>
      </w:r>
      <w:r w:rsidRPr="00AD1EFC">
        <w:rPr>
          <w:rFonts w:ascii="Times New Roman" w:eastAsia="Times New Roman" w:hAnsi="Times New Roman" w:cs="Times New Roman"/>
          <w:bCs/>
          <w:sz w:val="26"/>
          <w:szCs w:val="26"/>
        </w:rPr>
        <w:t xml:space="preserve"> «Избирательной комиссии муниципального образования» заменить словами «Избирательной комиссии»;</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дополнить частью 16 следующего содержания: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«16.</w:t>
      </w:r>
      <w:r w:rsidRPr="00AD1EFC">
        <w:rPr>
          <w:rFonts w:ascii="Times New Roman" w:hAnsi="Times New Roman" w:cs="Times New Roman"/>
          <w:sz w:val="26"/>
          <w:szCs w:val="26"/>
        </w:rPr>
        <w:t xml:space="preserve"> </w:t>
      </w:r>
      <w:r w:rsidRPr="00AD1EFC">
        <w:rPr>
          <w:rFonts w:ascii="Times New Roman" w:eastAsia="Times New Roman" w:hAnsi="Times New Roman" w:cs="Times New Roman"/>
          <w:bCs/>
          <w:sz w:val="26"/>
          <w:szCs w:val="26"/>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eastAsia="Times New Roman" w:hAnsi="Times New Roman" w:cs="Times New Roman"/>
          <w:bCs/>
          <w:sz w:val="26"/>
          <w:szCs w:val="26"/>
        </w:rPr>
        <w:br/>
      </w:r>
      <w:r w:rsidRPr="00AD1EFC">
        <w:rPr>
          <w:rFonts w:ascii="Times New Roman" w:eastAsia="Times New Roman" w:hAnsi="Times New Roman" w:cs="Times New Roman"/>
          <w:bCs/>
          <w:sz w:val="26"/>
          <w:szCs w:val="26"/>
        </w:rPr>
        <w:t xml:space="preserve">273-ФЗ «О противодействии коррупции». </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xml:space="preserve">1.10 </w:t>
      </w:r>
      <w:proofErr w:type="gramStart"/>
      <w:r w:rsidRPr="00AD1EFC">
        <w:rPr>
          <w:rFonts w:ascii="Times New Roman" w:eastAsia="Times New Roman" w:hAnsi="Times New Roman" w:cs="Times New Roman"/>
          <w:b/>
          <w:bCs/>
          <w:sz w:val="26"/>
          <w:szCs w:val="26"/>
        </w:rPr>
        <w:t>В</w:t>
      </w:r>
      <w:proofErr w:type="gramEnd"/>
      <w:r w:rsidRPr="00AD1EFC">
        <w:rPr>
          <w:rFonts w:ascii="Times New Roman" w:eastAsia="Times New Roman" w:hAnsi="Times New Roman" w:cs="Times New Roman"/>
          <w:b/>
          <w:bCs/>
          <w:sz w:val="26"/>
          <w:szCs w:val="26"/>
        </w:rPr>
        <w:t xml:space="preserve"> статье 26 «Статус депутата, члена выборного органа местного самоуправления, выборного должностного лица местного самоуправления»:</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дополнить частью 8.1 следующего содержания: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«8.1 Депутаты Совета народных депутатов муниципального образования,</w:t>
      </w:r>
      <w:r w:rsidRPr="00AD1EFC">
        <w:rPr>
          <w:rFonts w:ascii="Times New Roman" w:hAnsi="Times New Roman" w:cs="Times New Roman"/>
          <w:sz w:val="26"/>
          <w:szCs w:val="26"/>
        </w:rPr>
        <w:t xml:space="preserve"> </w:t>
      </w:r>
      <w:r w:rsidRPr="00AD1EFC">
        <w:rPr>
          <w:rFonts w:ascii="Times New Roman" w:eastAsia="Times New Roman" w:hAnsi="Times New Roman" w:cs="Times New Roman"/>
          <w:bCs/>
          <w:sz w:val="26"/>
          <w:szCs w:val="26"/>
        </w:rPr>
        <w:t>члены выборного органа местного самоуправления, выборные должностные лица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xml:space="preserve">- часть 11 признать утратившей силу; </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 дополнить частью 12.1 следующего содержания:</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«12.1. 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w:t>
      </w:r>
    </w:p>
    <w:p w:rsidR="00606A55" w:rsidRPr="00AD1EFC" w:rsidRDefault="00606A55" w:rsidP="00606A55">
      <w:pPr>
        <w:spacing w:after="0" w:line="100" w:lineRule="atLeast"/>
        <w:ind w:firstLine="709"/>
        <w:jc w:val="both"/>
        <w:rPr>
          <w:rFonts w:ascii="Times New Roman" w:eastAsia="Times New Roman" w:hAnsi="Times New Roman" w:cs="Times New Roman"/>
          <w:b/>
          <w:bCs/>
          <w:sz w:val="26"/>
          <w:szCs w:val="26"/>
        </w:rPr>
      </w:pPr>
      <w:r w:rsidRPr="00AD1EFC">
        <w:rPr>
          <w:rFonts w:ascii="Times New Roman" w:eastAsia="Times New Roman" w:hAnsi="Times New Roman" w:cs="Times New Roman"/>
          <w:b/>
          <w:bCs/>
          <w:sz w:val="26"/>
          <w:szCs w:val="26"/>
        </w:rPr>
        <w:t>1.11. Статью 31 «Избирательная комиссия муниципального образования» признать утратившей силу;</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1.12. Часть 9 статьи 3</w:t>
      </w:r>
      <w:r>
        <w:rPr>
          <w:rFonts w:ascii="Times New Roman" w:eastAsia="Times New Roman" w:hAnsi="Times New Roman" w:cs="Times New Roman"/>
          <w:b/>
          <w:bCs/>
          <w:sz w:val="26"/>
          <w:szCs w:val="26"/>
        </w:rPr>
        <w:t>2</w:t>
      </w:r>
      <w:r w:rsidRPr="00AD1EFC">
        <w:rPr>
          <w:rFonts w:ascii="Times New Roman" w:eastAsia="Times New Roman" w:hAnsi="Times New Roman" w:cs="Times New Roman"/>
          <w:b/>
          <w:bCs/>
          <w:sz w:val="26"/>
          <w:szCs w:val="26"/>
        </w:rPr>
        <w:t xml:space="preserve"> «Муниципальные правовые акты. Система муниципальных правовых актов»</w:t>
      </w:r>
      <w:r w:rsidRPr="00AD1EFC">
        <w:rPr>
          <w:rFonts w:ascii="Times New Roman" w:eastAsia="Times New Roman" w:hAnsi="Times New Roman" w:cs="Times New Roman"/>
          <w:bCs/>
          <w:sz w:val="26"/>
          <w:szCs w:val="26"/>
        </w:rPr>
        <w:t xml:space="preserve"> признать утратившей силу;</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t>1.13. Пункт 5 части 6 статьи 37 «Вступление в силу муниципальных правовых актов»</w:t>
      </w:r>
      <w:r w:rsidRPr="00AD1EFC">
        <w:rPr>
          <w:rFonts w:ascii="Times New Roman" w:eastAsia="Times New Roman" w:hAnsi="Times New Roman" w:cs="Times New Roman"/>
          <w:bCs/>
          <w:sz w:val="26"/>
          <w:szCs w:val="26"/>
        </w:rPr>
        <w:t xml:space="preserve"> признать утратившим силу;</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
          <w:bCs/>
          <w:sz w:val="26"/>
          <w:szCs w:val="26"/>
        </w:rPr>
        <w:lastRenderedPageBreak/>
        <w:t>1.14. В части 3 статьи 39 «Муниципальная служба в муниципальном образовании</w:t>
      </w:r>
      <w:r w:rsidRPr="00AD1EFC">
        <w:rPr>
          <w:rFonts w:ascii="Times New Roman" w:eastAsia="Times New Roman" w:hAnsi="Times New Roman" w:cs="Times New Roman"/>
          <w:bCs/>
          <w:sz w:val="26"/>
          <w:szCs w:val="26"/>
        </w:rPr>
        <w:t>» слова «избирательных комиссий муниципальных образований» исключить.</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2. Главе муниципального образования «</w:t>
      </w:r>
      <w:proofErr w:type="gramStart"/>
      <w:r>
        <w:rPr>
          <w:rFonts w:ascii="Times New Roman" w:eastAsia="Times New Roman" w:hAnsi="Times New Roman" w:cs="Times New Roman"/>
          <w:bCs/>
          <w:sz w:val="26"/>
          <w:szCs w:val="26"/>
        </w:rPr>
        <w:t xml:space="preserve">Хатажукайское </w:t>
      </w:r>
      <w:r w:rsidRPr="00AD1EFC">
        <w:rPr>
          <w:rFonts w:ascii="Times New Roman" w:eastAsia="Times New Roman" w:hAnsi="Times New Roman" w:cs="Times New Roman"/>
          <w:bCs/>
          <w:sz w:val="26"/>
          <w:szCs w:val="26"/>
        </w:rPr>
        <w:t xml:space="preserve"> сельское</w:t>
      </w:r>
      <w:proofErr w:type="gramEnd"/>
      <w:r w:rsidRPr="00AD1EFC">
        <w:rPr>
          <w:rFonts w:ascii="Times New Roman" w:eastAsia="Times New Roman" w:hAnsi="Times New Roman" w:cs="Times New Roman"/>
          <w:bCs/>
          <w:sz w:val="26"/>
          <w:szCs w:val="26"/>
        </w:rPr>
        <w:t xml:space="preserve">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eastAsia="Times New Roman" w:hAnsi="Times New Roman" w:cs="Times New Roman"/>
          <w:bCs/>
          <w:sz w:val="26"/>
          <w:szCs w:val="26"/>
        </w:rPr>
        <w:t>3. Настоящее Решение вступает в силу со дня его официального                   обнародования, произведенного после его государственной регистрации.</w:t>
      </w:r>
    </w:p>
    <w:p w:rsidR="00606A55" w:rsidRPr="00AD1EFC" w:rsidRDefault="00606A55" w:rsidP="00606A55">
      <w:pPr>
        <w:spacing w:after="0" w:line="100" w:lineRule="atLeast"/>
        <w:ind w:firstLine="709"/>
        <w:jc w:val="both"/>
        <w:rPr>
          <w:rFonts w:ascii="Times New Roman" w:eastAsia="Times New Roman" w:hAnsi="Times New Roman" w:cs="Times New Roman"/>
          <w:bCs/>
          <w:sz w:val="26"/>
          <w:szCs w:val="26"/>
        </w:rPr>
      </w:pPr>
      <w:r w:rsidRPr="00AD1EFC">
        <w:rPr>
          <w:rFonts w:ascii="Times New Roman" w:hAnsi="Times New Roman" w:cs="Times New Roman"/>
          <w:sz w:val="26"/>
          <w:szCs w:val="26"/>
        </w:rPr>
        <w:t>4. Действие части 12.1 статьи 26 Устава муниципального образования «</w:t>
      </w:r>
      <w:r>
        <w:rPr>
          <w:rFonts w:ascii="Times New Roman" w:hAnsi="Times New Roman" w:cs="Times New Roman"/>
          <w:sz w:val="26"/>
          <w:szCs w:val="26"/>
        </w:rPr>
        <w:t xml:space="preserve">Хатажукайское </w:t>
      </w:r>
      <w:r w:rsidRPr="00AD1EFC">
        <w:rPr>
          <w:rFonts w:ascii="Times New Roman" w:hAnsi="Times New Roman" w:cs="Times New Roman"/>
          <w:sz w:val="26"/>
          <w:szCs w:val="26"/>
        </w:rPr>
        <w:t xml:space="preserve">  сельское поселение» в редакции настоящего Решения не распространяется на правоотношения, возникшие до вступления в силу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12.1. статьи 26 Устава муниципального образования «</w:t>
      </w:r>
      <w:proofErr w:type="gramStart"/>
      <w:r>
        <w:rPr>
          <w:rFonts w:ascii="Times New Roman" w:hAnsi="Times New Roman" w:cs="Times New Roman"/>
          <w:sz w:val="26"/>
          <w:szCs w:val="26"/>
        </w:rPr>
        <w:t xml:space="preserve">Хатажукайское </w:t>
      </w:r>
      <w:r w:rsidRPr="00AD1EFC">
        <w:rPr>
          <w:rFonts w:ascii="Times New Roman" w:hAnsi="Times New Roman" w:cs="Times New Roman"/>
          <w:sz w:val="26"/>
          <w:szCs w:val="26"/>
        </w:rPr>
        <w:t xml:space="preserve"> сельское</w:t>
      </w:r>
      <w:proofErr w:type="gramEnd"/>
      <w:r w:rsidRPr="00AD1EFC">
        <w:rPr>
          <w:rFonts w:ascii="Times New Roman" w:hAnsi="Times New Roman" w:cs="Times New Roman"/>
          <w:sz w:val="26"/>
          <w:szCs w:val="26"/>
        </w:rPr>
        <w:t xml:space="preserve"> поселение» в редакции настоящего Решения, начинается не ранее дня вступления в силу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06A55" w:rsidRPr="00AD1EFC" w:rsidRDefault="00606A55" w:rsidP="00606A55">
      <w:pPr>
        <w:spacing w:after="0" w:line="100" w:lineRule="atLeast"/>
        <w:ind w:firstLine="851"/>
        <w:jc w:val="both"/>
        <w:rPr>
          <w:rFonts w:ascii="Times New Roman" w:eastAsia="Times New Roman" w:hAnsi="Times New Roman" w:cs="Times New Roman"/>
          <w:bCs/>
          <w:sz w:val="26"/>
          <w:szCs w:val="26"/>
        </w:rPr>
      </w:pPr>
    </w:p>
    <w:p w:rsidR="00606A55" w:rsidRDefault="00606A55" w:rsidP="00606A55">
      <w:pPr>
        <w:spacing w:after="0" w:line="100" w:lineRule="atLeast"/>
        <w:rPr>
          <w:rFonts w:ascii="Times New Roman" w:eastAsia="Times New Roman" w:hAnsi="Times New Roman" w:cs="Times New Roman"/>
          <w:bCs/>
          <w:color w:val="FF0000"/>
          <w:sz w:val="26"/>
          <w:szCs w:val="26"/>
        </w:rPr>
      </w:pPr>
    </w:p>
    <w:p w:rsidR="00606A55" w:rsidRPr="00AD1EFC" w:rsidRDefault="00606A55" w:rsidP="00606A55">
      <w:pPr>
        <w:spacing w:after="0" w:line="100" w:lineRule="atLeast"/>
        <w:rPr>
          <w:rFonts w:ascii="Times New Roman" w:eastAsia="Times New Roman" w:hAnsi="Times New Roman" w:cs="Times New Roman"/>
          <w:bCs/>
          <w:color w:val="FF0000"/>
          <w:sz w:val="26"/>
          <w:szCs w:val="26"/>
        </w:rPr>
      </w:pPr>
    </w:p>
    <w:p w:rsidR="00606A55" w:rsidRPr="00AD1EFC" w:rsidRDefault="00606A55" w:rsidP="00606A55">
      <w:pPr>
        <w:spacing w:after="0" w:line="100" w:lineRule="atLeast"/>
        <w:rPr>
          <w:rFonts w:ascii="Times New Roman" w:hAnsi="Times New Roman" w:cs="Times New Roman"/>
          <w:color w:val="FF0000"/>
          <w:sz w:val="26"/>
          <w:szCs w:val="26"/>
        </w:rPr>
      </w:pPr>
      <w:r w:rsidRPr="00AD1EFC">
        <w:rPr>
          <w:rFonts w:ascii="Times New Roman" w:eastAsia="Times New Roman" w:hAnsi="Times New Roman" w:cs="Times New Roman"/>
          <w:bCs/>
          <w:color w:val="FF0000"/>
          <w:sz w:val="26"/>
          <w:szCs w:val="26"/>
        </w:rPr>
        <w:t>Председатель Совета народных депутатов</w:t>
      </w:r>
    </w:p>
    <w:p w:rsidR="00606A55" w:rsidRDefault="00606A55" w:rsidP="00606A55">
      <w:pPr>
        <w:spacing w:after="0" w:line="100" w:lineRule="atLeast"/>
        <w:rPr>
          <w:rFonts w:ascii="Times New Roman" w:eastAsia="Times New Roman" w:hAnsi="Times New Roman" w:cs="Times New Roman"/>
          <w:bCs/>
          <w:color w:val="FF0000"/>
          <w:sz w:val="26"/>
          <w:szCs w:val="26"/>
        </w:rPr>
      </w:pPr>
      <w:r w:rsidRPr="00AD1EFC">
        <w:rPr>
          <w:rFonts w:ascii="Times New Roman" w:eastAsia="Times New Roman" w:hAnsi="Times New Roman" w:cs="Times New Roman"/>
          <w:bCs/>
          <w:color w:val="FF0000"/>
          <w:sz w:val="26"/>
          <w:szCs w:val="26"/>
        </w:rPr>
        <w:t>«</w:t>
      </w:r>
      <w:proofErr w:type="gramStart"/>
      <w:r>
        <w:rPr>
          <w:rFonts w:ascii="Times New Roman" w:eastAsia="Times New Roman" w:hAnsi="Times New Roman" w:cs="Times New Roman"/>
          <w:bCs/>
          <w:color w:val="FF0000"/>
          <w:sz w:val="26"/>
          <w:szCs w:val="26"/>
        </w:rPr>
        <w:t xml:space="preserve">Хатажукайское </w:t>
      </w:r>
      <w:r w:rsidRPr="00AD1EFC">
        <w:rPr>
          <w:rFonts w:ascii="Times New Roman" w:eastAsia="Times New Roman" w:hAnsi="Times New Roman" w:cs="Times New Roman"/>
          <w:bCs/>
          <w:color w:val="FF0000"/>
          <w:sz w:val="26"/>
          <w:szCs w:val="26"/>
        </w:rPr>
        <w:t xml:space="preserve"> сельское</w:t>
      </w:r>
      <w:proofErr w:type="gramEnd"/>
      <w:r w:rsidRPr="00AD1EFC">
        <w:rPr>
          <w:rFonts w:ascii="Times New Roman" w:eastAsia="Times New Roman" w:hAnsi="Times New Roman" w:cs="Times New Roman"/>
          <w:bCs/>
          <w:color w:val="FF0000"/>
          <w:sz w:val="26"/>
          <w:szCs w:val="26"/>
        </w:rPr>
        <w:t xml:space="preserve"> поселение»     </w:t>
      </w:r>
      <w:r>
        <w:rPr>
          <w:rFonts w:ascii="Times New Roman" w:eastAsia="Times New Roman" w:hAnsi="Times New Roman" w:cs="Times New Roman"/>
          <w:bCs/>
          <w:color w:val="FF0000"/>
          <w:sz w:val="26"/>
          <w:szCs w:val="26"/>
        </w:rPr>
        <w:t xml:space="preserve">                                               </w:t>
      </w:r>
      <w:proofErr w:type="spellStart"/>
      <w:r>
        <w:rPr>
          <w:rFonts w:ascii="Times New Roman" w:eastAsia="Times New Roman" w:hAnsi="Times New Roman" w:cs="Times New Roman"/>
          <w:bCs/>
          <w:color w:val="FF0000"/>
          <w:sz w:val="26"/>
          <w:szCs w:val="26"/>
        </w:rPr>
        <w:t>З.Дж</w:t>
      </w:r>
      <w:proofErr w:type="spellEnd"/>
      <w:r>
        <w:rPr>
          <w:rFonts w:ascii="Times New Roman" w:eastAsia="Times New Roman" w:hAnsi="Times New Roman" w:cs="Times New Roman"/>
          <w:bCs/>
          <w:color w:val="FF0000"/>
          <w:sz w:val="26"/>
          <w:szCs w:val="26"/>
        </w:rPr>
        <w:t xml:space="preserve">. </w:t>
      </w:r>
      <w:proofErr w:type="spellStart"/>
      <w:r>
        <w:rPr>
          <w:rFonts w:ascii="Times New Roman" w:eastAsia="Times New Roman" w:hAnsi="Times New Roman" w:cs="Times New Roman"/>
          <w:bCs/>
          <w:color w:val="FF0000"/>
          <w:sz w:val="26"/>
          <w:szCs w:val="26"/>
        </w:rPr>
        <w:t>Хабиева</w:t>
      </w:r>
      <w:proofErr w:type="spellEnd"/>
      <w:r>
        <w:rPr>
          <w:rFonts w:ascii="Times New Roman" w:eastAsia="Times New Roman" w:hAnsi="Times New Roman" w:cs="Times New Roman"/>
          <w:bCs/>
          <w:color w:val="FF0000"/>
          <w:sz w:val="26"/>
          <w:szCs w:val="26"/>
        </w:rPr>
        <w:t xml:space="preserve"> </w:t>
      </w:r>
    </w:p>
    <w:p w:rsidR="00606A55" w:rsidRPr="00AD1EFC" w:rsidRDefault="00606A55" w:rsidP="00606A55">
      <w:pPr>
        <w:spacing w:after="0" w:line="100" w:lineRule="atLeast"/>
        <w:rPr>
          <w:rFonts w:ascii="Times New Roman" w:eastAsia="Times New Roman" w:hAnsi="Times New Roman" w:cs="Times New Roman"/>
          <w:bCs/>
          <w:color w:val="FF0000"/>
          <w:sz w:val="26"/>
          <w:szCs w:val="26"/>
        </w:rPr>
      </w:pPr>
    </w:p>
    <w:p w:rsidR="00606A55" w:rsidRDefault="00606A55" w:rsidP="00606A55">
      <w:pPr>
        <w:spacing w:after="0" w:line="100" w:lineRule="atLeast"/>
        <w:rPr>
          <w:rFonts w:ascii="Times New Roman" w:eastAsia="Times New Roman" w:hAnsi="Times New Roman" w:cs="Times New Roman"/>
          <w:bCs/>
          <w:color w:val="FF0000"/>
          <w:sz w:val="26"/>
          <w:szCs w:val="26"/>
        </w:rPr>
      </w:pPr>
    </w:p>
    <w:p w:rsidR="00E86C98" w:rsidRPr="00AD1EFC" w:rsidRDefault="00E86C98" w:rsidP="00606A55">
      <w:pPr>
        <w:spacing w:after="0" w:line="100" w:lineRule="atLeast"/>
        <w:rPr>
          <w:rFonts w:ascii="Times New Roman" w:eastAsia="Times New Roman" w:hAnsi="Times New Roman" w:cs="Times New Roman"/>
          <w:bCs/>
          <w:color w:val="FF0000"/>
          <w:sz w:val="26"/>
          <w:szCs w:val="26"/>
        </w:rPr>
      </w:pPr>
      <w:bookmarkStart w:id="0" w:name="_GoBack"/>
      <w:bookmarkEnd w:id="0"/>
    </w:p>
    <w:p w:rsidR="00E86C98" w:rsidRDefault="00E86C98" w:rsidP="00E86C9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06A55">
        <w:rPr>
          <w:rFonts w:ascii="Times New Roman" w:hAnsi="Times New Roman" w:cs="Times New Roman"/>
          <w:sz w:val="24"/>
          <w:szCs w:val="24"/>
        </w:rPr>
        <w:t>И.</w:t>
      </w:r>
      <w:proofErr w:type="gramStart"/>
      <w:r w:rsidRPr="00606A55">
        <w:rPr>
          <w:rFonts w:ascii="Times New Roman" w:hAnsi="Times New Roman" w:cs="Times New Roman"/>
          <w:sz w:val="24"/>
          <w:szCs w:val="24"/>
        </w:rPr>
        <w:t>о.главы</w:t>
      </w:r>
      <w:proofErr w:type="spellEnd"/>
      <w:proofErr w:type="gramEnd"/>
      <w:r w:rsidRPr="00606A55">
        <w:rPr>
          <w:rFonts w:ascii="Times New Roman" w:hAnsi="Times New Roman" w:cs="Times New Roman"/>
          <w:sz w:val="24"/>
          <w:szCs w:val="24"/>
        </w:rPr>
        <w:t xml:space="preserve"> администрации </w:t>
      </w:r>
    </w:p>
    <w:p w:rsidR="00E86C98" w:rsidRPr="00606A55" w:rsidRDefault="00E86C98" w:rsidP="00E86C9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6A55">
        <w:rPr>
          <w:rFonts w:ascii="Times New Roman" w:hAnsi="Times New Roman" w:cs="Times New Roman"/>
          <w:sz w:val="24"/>
          <w:szCs w:val="24"/>
        </w:rPr>
        <w:t>муниципального образования</w:t>
      </w:r>
    </w:p>
    <w:p w:rsidR="00E86C98" w:rsidRPr="00606A55" w:rsidRDefault="00E86C98" w:rsidP="00E86C9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606A55">
        <w:rPr>
          <w:rFonts w:ascii="Times New Roman" w:hAnsi="Times New Roman" w:cs="Times New Roman"/>
          <w:sz w:val="24"/>
          <w:szCs w:val="24"/>
        </w:rPr>
        <w:t xml:space="preserve"> «Хатажукайское сельское </w:t>
      </w:r>
      <w:proofErr w:type="gramStart"/>
      <w:r w:rsidRPr="00606A55">
        <w:rPr>
          <w:rFonts w:ascii="Times New Roman" w:hAnsi="Times New Roman" w:cs="Times New Roman"/>
          <w:sz w:val="24"/>
          <w:szCs w:val="24"/>
        </w:rPr>
        <w:t xml:space="preserve">поселение»   </w:t>
      </w:r>
      <w:proofErr w:type="gramEnd"/>
      <w:r w:rsidRPr="00606A55">
        <w:rPr>
          <w:rFonts w:ascii="Times New Roman" w:hAnsi="Times New Roman" w:cs="Times New Roman"/>
          <w:sz w:val="24"/>
          <w:szCs w:val="24"/>
        </w:rPr>
        <w:t xml:space="preserve">                                                           Х.М. </w:t>
      </w:r>
      <w:proofErr w:type="spellStart"/>
      <w:r w:rsidRPr="00606A55">
        <w:rPr>
          <w:rFonts w:ascii="Times New Roman" w:hAnsi="Times New Roman" w:cs="Times New Roman"/>
          <w:sz w:val="24"/>
          <w:szCs w:val="24"/>
        </w:rPr>
        <w:t>Калашаов</w:t>
      </w:r>
      <w:proofErr w:type="spellEnd"/>
      <w:r w:rsidRPr="00606A55">
        <w:rPr>
          <w:rFonts w:ascii="Times New Roman" w:hAnsi="Times New Roman" w:cs="Times New Roman"/>
          <w:sz w:val="24"/>
          <w:szCs w:val="24"/>
        </w:rPr>
        <w:t xml:space="preserve"> </w:t>
      </w:r>
    </w:p>
    <w:p w:rsidR="00AC5665" w:rsidRDefault="00E86C98" w:rsidP="00E86C98">
      <w:pPr>
        <w:spacing w:after="0" w:line="240" w:lineRule="auto"/>
      </w:pPr>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4B"/>
    <w:rsid w:val="00606A55"/>
    <w:rsid w:val="00A4334B"/>
    <w:rsid w:val="00BD47A4"/>
    <w:rsid w:val="00CD63A4"/>
    <w:rsid w:val="00E86C98"/>
    <w:rsid w:val="00F7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3D5"/>
  <w15:chartTrackingRefBased/>
  <w15:docId w15:val="{2487EDA9-ACA8-461A-97BA-91D29099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55"/>
    <w:pPr>
      <w:suppressAutoHyphens/>
      <w:spacing w:after="200" w:line="276" w:lineRule="auto"/>
    </w:pPr>
    <w:rPr>
      <w:rFonts w:ascii="Calibri" w:eastAsia="Lucida Sans Unicode" w:hAnsi="Calibri" w:cs="font298"/>
      <w:lang w:eastAsia="ar-SA"/>
    </w:rPr>
  </w:style>
  <w:style w:type="paragraph" w:styleId="1">
    <w:name w:val="heading 1"/>
    <w:aliases w:val="Раздел Договора,H1,&quot;Алмаз&quot;,!Части документа"/>
    <w:basedOn w:val="a"/>
    <w:next w:val="a"/>
    <w:link w:val="10"/>
    <w:uiPriority w:val="1"/>
    <w:qFormat/>
    <w:rsid w:val="00606A55"/>
    <w:pPr>
      <w:keepNext/>
      <w:suppressAutoHyphens w:val="0"/>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iPriority w:val="1"/>
    <w:semiHidden/>
    <w:unhideWhenUsed/>
    <w:qFormat/>
    <w:rsid w:val="00606A55"/>
    <w:pPr>
      <w:keepNext/>
      <w:suppressAutoHyphens w:val="0"/>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606A55"/>
    <w:pPr>
      <w:keepNext/>
      <w:suppressAutoHyphens w:val="0"/>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uiPriority w:val="1"/>
    <w:rsid w:val="00606A55"/>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uiPriority w:val="1"/>
    <w:semiHidden/>
    <w:rsid w:val="00606A55"/>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606A55"/>
    <w:rPr>
      <w:rFonts w:ascii="Times New Roman" w:eastAsia="Times New Roman" w:hAnsi="Times New Roman" w:cs="Times New Roman"/>
      <w:b/>
      <w:i/>
      <w:sz w:val="24"/>
      <w:szCs w:val="20"/>
      <w:lang w:eastAsia="ru-RU"/>
    </w:rPr>
  </w:style>
  <w:style w:type="paragraph" w:styleId="a3">
    <w:name w:val="Normal (Web)"/>
    <w:basedOn w:val="a"/>
    <w:uiPriority w:val="99"/>
    <w:semiHidden/>
    <w:unhideWhenUsed/>
    <w:rsid w:val="00606A5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606A55"/>
    <w:pPr>
      <w:suppressAutoHyphens w:val="0"/>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5">
    <w:name w:val="Основной текст с отступом Знак"/>
    <w:basedOn w:val="a0"/>
    <w:link w:val="a4"/>
    <w:semiHidden/>
    <w:rsid w:val="00606A55"/>
    <w:rPr>
      <w:rFonts w:ascii="Times New Roman" w:eastAsia="Times New Roman" w:hAnsi="Times New Roman" w:cs="Times New Roman"/>
      <w:b/>
      <w:i/>
      <w:szCs w:val="20"/>
      <w:lang w:eastAsia="ru-RU"/>
    </w:rPr>
  </w:style>
  <w:style w:type="paragraph" w:styleId="a6">
    <w:name w:val="Balloon Text"/>
    <w:basedOn w:val="a"/>
    <w:link w:val="a7"/>
    <w:uiPriority w:val="99"/>
    <w:semiHidden/>
    <w:unhideWhenUsed/>
    <w:rsid w:val="00606A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6A55"/>
    <w:rPr>
      <w:rFonts w:ascii="Segoe UI" w:eastAsia="Lucida Sans Unicode"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2023-12-04T08:15:00Z</cp:lastPrinted>
  <dcterms:created xsi:type="dcterms:W3CDTF">2023-12-04T07:45:00Z</dcterms:created>
  <dcterms:modified xsi:type="dcterms:W3CDTF">2023-12-04T08:19:00Z</dcterms:modified>
</cp:coreProperties>
</file>