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60" w:rsidRDefault="00992860">
      <w:bookmarkStart w:id="0" w:name="_GoBack"/>
      <w:bookmarkEnd w:id="0"/>
    </w:p>
    <w:tbl>
      <w:tblPr>
        <w:tblpPr w:leftFromText="180" w:rightFromText="180" w:bottomFromText="200" w:vertAnchor="page" w:horzAnchor="margin" w:tblpXSpec="center" w:tblpY="436"/>
        <w:tblW w:w="1056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678"/>
      </w:tblGrid>
      <w:tr w:rsidR="005B7DEB" w:rsidRPr="00AB73D8" w:rsidTr="00915A87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7DEB" w:rsidRPr="00CC6A6C" w:rsidRDefault="005B7DEB" w:rsidP="00915A87">
            <w:pPr>
              <w:rPr>
                <w:lang w:eastAsia="en-US"/>
              </w:rPr>
            </w:pPr>
          </w:p>
          <w:p w:rsidR="005B7DEB" w:rsidRDefault="005B7DEB" w:rsidP="00915A87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5B7DEB" w:rsidRDefault="005B7DEB" w:rsidP="00915A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5B7DEB" w:rsidRDefault="005B7DEB" w:rsidP="00915A87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5B7DEB" w:rsidRDefault="005B7DEB" w:rsidP="00915A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ул. Ленина, 51</w:t>
            </w:r>
          </w:p>
          <w:p w:rsidR="005B7DEB" w:rsidRPr="00361593" w:rsidRDefault="005B7DEB" w:rsidP="00915A8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3615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3615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3615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3615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r w:rsidRPr="003615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7DEB" w:rsidRPr="00361593" w:rsidRDefault="005B7DEB" w:rsidP="00915A8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5B7DEB" w:rsidRDefault="005B7DEB" w:rsidP="00915A87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65573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5" o:title=""/>
                </v:shape>
                <o:OLEObject Type="Embed" ProgID="MSDraw" ShapeID="_x0000_i1025" DrawAspect="Content" ObjectID="_1621684945" r:id="rId6"/>
              </w:objec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7DEB" w:rsidRDefault="005B7DEB" w:rsidP="00915A87">
            <w:pPr>
              <w:pStyle w:val="5"/>
              <w:rPr>
                <w:lang w:eastAsia="en-US"/>
              </w:rPr>
            </w:pPr>
          </w:p>
          <w:p w:rsidR="005B7DEB" w:rsidRDefault="005B7DEB" w:rsidP="00915A87">
            <w:pPr>
              <w:pStyle w:val="5"/>
              <w:spacing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    АДЫГЭ РЕСПУБЛИК</w:t>
            </w:r>
          </w:p>
          <w:p w:rsidR="005B7DEB" w:rsidRDefault="005B7DEB" w:rsidP="00915A87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5B7DEB" w:rsidRDefault="005B7DEB" w:rsidP="00915A87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51,  тел.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5B7DEB" w:rsidRDefault="005B7DEB" w:rsidP="00915A87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5B7DEB" w:rsidRPr="00CC6A6C" w:rsidRDefault="005B7DEB" w:rsidP="005B7DEB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755B43">
        <w:rPr>
          <w:color w:val="auto"/>
          <w:sz w:val="24"/>
          <w:lang w:val="en-US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4"/>
        </w:rPr>
        <w:t>ПОСТАНОВЛЕНИЕ № 10</w:t>
      </w:r>
    </w:p>
    <w:p w:rsidR="005B7DEB" w:rsidRPr="0037672F" w:rsidRDefault="005B7DEB" w:rsidP="005B7DEB">
      <w:pPr>
        <w:pStyle w:val="1"/>
        <w:spacing w:line="240" w:lineRule="auto"/>
        <w:rPr>
          <w:b/>
          <w:color w:val="auto"/>
          <w:sz w:val="24"/>
        </w:rPr>
      </w:pPr>
      <w:r w:rsidRPr="0037672F">
        <w:rPr>
          <w:rFonts w:ascii="Times New Roman" w:hAnsi="Times New Roman" w:cs="Times New Roman"/>
          <w:color w:val="auto"/>
          <w:sz w:val="24"/>
        </w:rPr>
        <w:t xml:space="preserve">           </w:t>
      </w:r>
      <w:r>
        <w:rPr>
          <w:rFonts w:ascii="Times New Roman" w:hAnsi="Times New Roman" w:cs="Times New Roman"/>
          <w:color w:val="auto"/>
          <w:sz w:val="24"/>
        </w:rPr>
        <w:t>От 04.04. 2019</w:t>
      </w:r>
      <w:r w:rsidRPr="0037672F">
        <w:rPr>
          <w:rFonts w:ascii="Times New Roman" w:hAnsi="Times New Roman" w:cs="Times New Roman"/>
          <w:color w:val="auto"/>
          <w:sz w:val="24"/>
        </w:rPr>
        <w:t xml:space="preserve"> года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</w:rPr>
        <w:t xml:space="preserve">       </w:t>
      </w:r>
      <w:r w:rsidRPr="0037672F">
        <w:rPr>
          <w:rFonts w:ascii="Times New Roman" w:hAnsi="Times New Roman" w:cs="Times New Roman"/>
          <w:color w:val="auto"/>
          <w:sz w:val="24"/>
        </w:rPr>
        <w:t xml:space="preserve">    а. </w:t>
      </w:r>
      <w:proofErr w:type="spellStart"/>
      <w:r w:rsidRPr="0037672F">
        <w:rPr>
          <w:rFonts w:ascii="Times New Roman" w:hAnsi="Times New Roman" w:cs="Times New Roman"/>
          <w:color w:val="auto"/>
          <w:sz w:val="24"/>
        </w:rPr>
        <w:t>Пшичо</w:t>
      </w:r>
      <w:proofErr w:type="spellEnd"/>
    </w:p>
    <w:p w:rsidR="005B7DEB" w:rsidRPr="0037672F" w:rsidRDefault="005B7DEB" w:rsidP="005B7DEB"/>
    <w:p w:rsidR="005B7DEB" w:rsidRDefault="005B7DEB" w:rsidP="005B7DEB">
      <w:r>
        <w:rPr>
          <w:rFonts w:ascii="Times New Roman" w:hAnsi="Times New Roman" w:cs="Times New Roman"/>
          <w:sz w:val="24"/>
          <w:szCs w:val="24"/>
        </w:rPr>
        <w:t>«О присвоении адреса земельному участку»</w:t>
      </w:r>
    </w:p>
    <w:p w:rsidR="005B7DEB" w:rsidRDefault="005B7DEB" w:rsidP="005B7D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 соответствии с Федеральным Законом от 06.10.2003 № 131 – ФЗ «Об общих принципах организации местного самоуправления в Российской Федерации»,  п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ст. 14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Шовгеновского района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Адыгея</w:t>
      </w:r>
      <w:r>
        <w:rPr>
          <w:rFonts w:ascii="Times New Roman" w:eastAsia="Times New Roman" w:hAnsi="Times New Roman" w:cs="Times New Roman"/>
          <w:sz w:val="24"/>
          <w:szCs w:val="24"/>
        </w:rPr>
        <w:t>, Положением «О порядке присвоения  адресов объектам недвижимости  и временным объектам некапитального строительства 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утвержденным Советом народных депутатов 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№ 47 от 20.09.</w:t>
      </w:r>
      <w:r>
        <w:rPr>
          <w:rFonts w:ascii="Times New Roman" w:hAnsi="Times New Roman" w:cs="Times New Roman"/>
          <w:sz w:val="24"/>
          <w:szCs w:val="24"/>
        </w:rPr>
        <w:t xml:space="preserve">2010 г. </w:t>
      </w:r>
    </w:p>
    <w:p w:rsidR="005B7DEB" w:rsidRDefault="005B7DEB" w:rsidP="005B7D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B7DEB" w:rsidRDefault="005B7DEB" w:rsidP="005B7DEB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Присвоить земельному участку, с условным кадастровым номером 01:07:</w:t>
      </w:r>
      <w:proofErr w:type="gramStart"/>
      <w:r>
        <w:rPr>
          <w:rFonts w:ascii="Times New Roman" w:hAnsi="Times New Roman" w:cs="Times New Roman"/>
          <w:sz w:val="24"/>
          <w:szCs w:val="24"/>
        </w:rPr>
        <w:t>1900031:ЗУ</w:t>
      </w:r>
      <w:proofErr w:type="gramEnd"/>
      <w:r>
        <w:rPr>
          <w:rFonts w:ascii="Times New Roman" w:hAnsi="Times New Roman" w:cs="Times New Roman"/>
          <w:sz w:val="24"/>
          <w:szCs w:val="24"/>
        </w:rPr>
        <w:t>1, площадью 4960м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фактический адрес: РА Шовгеновский район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Пшизов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Пионерская, 2-Г.</w:t>
      </w:r>
    </w:p>
    <w:p w:rsidR="005B7DEB" w:rsidRPr="00CC6A6C" w:rsidRDefault="005B7DEB" w:rsidP="005B7D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  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объект в  адресный  реестр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5B7DEB" w:rsidRDefault="005B7DEB" w:rsidP="005B7DE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5B7DEB" w:rsidRDefault="005B7DEB" w:rsidP="005B7DEB">
      <w:pPr>
        <w:rPr>
          <w:rFonts w:ascii="Times New Roman" w:hAnsi="Times New Roman" w:cs="Times New Roman"/>
          <w:sz w:val="24"/>
          <w:szCs w:val="24"/>
        </w:rPr>
      </w:pPr>
    </w:p>
    <w:p w:rsidR="005B7DEB" w:rsidRPr="00CC6A6C" w:rsidRDefault="005B7DEB" w:rsidP="005B7DEB">
      <w:pPr>
        <w:rPr>
          <w:rFonts w:ascii="Times New Roman" w:hAnsi="Times New Roman" w:cs="Times New Roman"/>
          <w:sz w:val="24"/>
          <w:szCs w:val="24"/>
        </w:rPr>
      </w:pPr>
    </w:p>
    <w:p w:rsidR="005B7DEB" w:rsidRDefault="005B7DEB" w:rsidP="005B7DEB">
      <w:pPr>
        <w:pStyle w:val="a3"/>
        <w:ind w:left="705"/>
      </w:pPr>
    </w:p>
    <w:p w:rsidR="005B7DEB" w:rsidRDefault="005B7DEB" w:rsidP="005B7DEB">
      <w:pPr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DEB" w:rsidRDefault="005B7DEB" w:rsidP="005B7DEB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К.А.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DEB" w:rsidRDefault="005B7DEB" w:rsidP="005B7DEB">
      <w:pPr>
        <w:rPr>
          <w:rFonts w:ascii="Times New Roman" w:hAnsi="Times New Roman" w:cs="Times New Roman"/>
          <w:sz w:val="24"/>
          <w:szCs w:val="24"/>
        </w:rPr>
      </w:pPr>
    </w:p>
    <w:p w:rsidR="005B7DEB" w:rsidRDefault="005B7DEB" w:rsidP="005B7DEB">
      <w:r>
        <w:br w:type="page"/>
      </w:r>
    </w:p>
    <w:p w:rsidR="005B7DEB" w:rsidRDefault="005B7DEB"/>
    <w:sectPr w:rsidR="005B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1527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06A55"/>
    <w:multiLevelType w:val="hybridMultilevel"/>
    <w:tmpl w:val="A274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C535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7"/>
    <w:rsid w:val="001118B5"/>
    <w:rsid w:val="00320430"/>
    <w:rsid w:val="00473A6F"/>
    <w:rsid w:val="005B7DEB"/>
    <w:rsid w:val="00724D13"/>
    <w:rsid w:val="00741627"/>
    <w:rsid w:val="007D7989"/>
    <w:rsid w:val="00992860"/>
    <w:rsid w:val="00A40715"/>
    <w:rsid w:val="00AB73D8"/>
    <w:rsid w:val="00C6120D"/>
    <w:rsid w:val="00F17531"/>
    <w:rsid w:val="00F54CE2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E7F3"/>
  <w15:chartTrackingRefBased/>
  <w15:docId w15:val="{E2F47ED9-7460-47E0-A012-228A6C8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C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61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B26C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FB26C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B26C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26C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B26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26CF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FB26CF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B26C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12">
    <w:name w:val="p12"/>
    <w:basedOn w:val="a"/>
    <w:rsid w:val="00F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7D798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rsid w:val="007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724D13"/>
    <w:rPr>
      <w:rFonts w:cs="Times New Roman"/>
      <w:b/>
      <w:bCs/>
    </w:rPr>
  </w:style>
  <w:style w:type="character" w:styleId="aa">
    <w:name w:val="Hyperlink"/>
    <w:basedOn w:val="a0"/>
    <w:rsid w:val="00724D1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61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2019-06-10T11:40:00Z</dcterms:created>
  <dcterms:modified xsi:type="dcterms:W3CDTF">2019-06-10T12:16:00Z</dcterms:modified>
</cp:coreProperties>
</file>