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5F7E94" w:rsidRPr="00797422" w:rsidTr="00305CFA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5F7E94" w:rsidRPr="00954465" w:rsidRDefault="005F7E94" w:rsidP="00305CFA">
            <w:pPr>
              <w:pStyle w:val="5"/>
              <w:spacing w:before="0"/>
              <w:ind w:firstLine="0"/>
              <w:jc w:val="left"/>
              <w:rPr>
                <w:szCs w:val="24"/>
                <w:lang w:eastAsia="en-US"/>
              </w:rPr>
            </w:pPr>
          </w:p>
          <w:p w:rsidR="005F7E94" w:rsidRPr="00954465" w:rsidRDefault="005F7E94" w:rsidP="00305CFA">
            <w:pPr>
              <w:pStyle w:val="5"/>
              <w:spacing w:before="0"/>
              <w:ind w:left="-71"/>
              <w:rPr>
                <w:i w:val="0"/>
                <w:szCs w:val="24"/>
                <w:lang w:eastAsia="en-US"/>
              </w:rPr>
            </w:pPr>
            <w:r w:rsidRPr="00954465">
              <w:rPr>
                <w:szCs w:val="24"/>
                <w:lang w:eastAsia="en-US"/>
              </w:rPr>
              <w:t>РЕСПУБЛИКА АДЫГЕЯ</w:t>
            </w:r>
          </w:p>
          <w:p w:rsidR="005F7E94" w:rsidRPr="00954465" w:rsidRDefault="005F7E94" w:rsidP="00305CFA">
            <w:pPr>
              <w:jc w:val="center"/>
              <w:rPr>
                <w:b/>
                <w:i/>
                <w:lang w:eastAsia="en-US"/>
              </w:rPr>
            </w:pPr>
            <w:r w:rsidRPr="00954465">
              <w:rPr>
                <w:b/>
                <w:i/>
                <w:lang w:eastAsia="en-US"/>
              </w:rPr>
              <w:t>Муниципальное образование</w:t>
            </w:r>
          </w:p>
          <w:p w:rsidR="005F7E94" w:rsidRPr="00954465" w:rsidRDefault="005F7E94" w:rsidP="00305CFA">
            <w:pPr>
              <w:pStyle w:val="20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54465"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954465"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954465"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5F7E94" w:rsidRPr="00954465" w:rsidRDefault="005F7E94" w:rsidP="00305CFA">
            <w:pPr>
              <w:jc w:val="center"/>
              <w:rPr>
                <w:b/>
                <w:i/>
                <w:lang w:eastAsia="en-US"/>
              </w:rPr>
            </w:pPr>
            <w:r w:rsidRPr="00954465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954465">
              <w:rPr>
                <w:b/>
                <w:i/>
                <w:lang w:eastAsia="en-US"/>
              </w:rPr>
              <w:t>Пшичо</w:t>
            </w:r>
            <w:proofErr w:type="spellEnd"/>
            <w:r w:rsidRPr="00954465">
              <w:rPr>
                <w:b/>
                <w:i/>
                <w:lang w:eastAsia="en-US"/>
              </w:rPr>
              <w:t>, ул. Ленина, 51</w:t>
            </w:r>
          </w:p>
          <w:p w:rsidR="005F7E94" w:rsidRPr="008179EA" w:rsidRDefault="005F7E94" w:rsidP="00305CFA">
            <w:pPr>
              <w:jc w:val="center"/>
              <w:rPr>
                <w:b/>
                <w:i/>
                <w:lang w:val="en-US" w:eastAsia="en-US"/>
              </w:rPr>
            </w:pPr>
            <w:r w:rsidRPr="00954465">
              <w:rPr>
                <w:b/>
                <w:i/>
                <w:lang w:eastAsia="en-US"/>
              </w:rPr>
              <w:t>тел. 9-31-36, тел. Факс</w:t>
            </w:r>
            <w:r w:rsidRPr="008179EA">
              <w:rPr>
                <w:b/>
                <w:i/>
                <w:lang w:val="en-US" w:eastAsia="en-US"/>
              </w:rPr>
              <w:t xml:space="preserve"> (87773) 9-31-36 </w:t>
            </w:r>
            <w:r w:rsidRPr="00954465">
              <w:rPr>
                <w:b/>
                <w:i/>
                <w:lang w:val="en-US" w:eastAsia="en-US"/>
              </w:rPr>
              <w:t>e</w:t>
            </w:r>
            <w:r w:rsidRPr="008179EA">
              <w:rPr>
                <w:b/>
                <w:i/>
                <w:lang w:val="en-US" w:eastAsia="en-US"/>
              </w:rPr>
              <w:t>-</w:t>
            </w:r>
            <w:r w:rsidRPr="00954465">
              <w:rPr>
                <w:b/>
                <w:i/>
                <w:lang w:val="en-US" w:eastAsia="en-US"/>
              </w:rPr>
              <w:t>mail</w:t>
            </w:r>
            <w:r w:rsidRPr="008179EA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954465">
              <w:rPr>
                <w:b/>
                <w:i/>
                <w:lang w:val="en-US" w:eastAsia="en-US"/>
              </w:rPr>
              <w:t>dnurbij</w:t>
            </w:r>
            <w:proofErr w:type="spellEnd"/>
            <w:r w:rsidRPr="008179EA">
              <w:rPr>
                <w:b/>
                <w:i/>
                <w:lang w:val="en-US" w:eastAsia="en-US"/>
              </w:rPr>
              <w:t xml:space="preserve"> @ </w:t>
            </w:r>
            <w:r w:rsidRPr="00954465">
              <w:rPr>
                <w:b/>
                <w:i/>
                <w:lang w:val="en-US" w:eastAsia="en-US"/>
              </w:rPr>
              <w:t>yandex</w:t>
            </w:r>
            <w:r w:rsidRPr="008179EA">
              <w:rPr>
                <w:b/>
                <w:i/>
                <w:lang w:val="en-US" w:eastAsia="en-US"/>
              </w:rPr>
              <w:t>.</w:t>
            </w:r>
            <w:r w:rsidRPr="00954465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5F7E94" w:rsidRPr="008179EA" w:rsidRDefault="005F7E94" w:rsidP="00305CFA">
            <w:pPr>
              <w:rPr>
                <w:i/>
                <w:color w:val="FF0000"/>
                <w:lang w:val="en-US" w:eastAsia="en-US"/>
              </w:rPr>
            </w:pPr>
          </w:p>
          <w:p w:rsidR="005F7E94" w:rsidRPr="00954465" w:rsidRDefault="005F7E94" w:rsidP="00305CF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954465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41102950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5F7E94" w:rsidRPr="00954465" w:rsidRDefault="005F7E94" w:rsidP="00305CFA">
            <w:pPr>
              <w:pStyle w:val="5"/>
              <w:spacing w:before="0" w:line="240" w:lineRule="auto"/>
              <w:ind w:firstLine="0"/>
              <w:jc w:val="left"/>
              <w:rPr>
                <w:szCs w:val="24"/>
                <w:lang w:eastAsia="en-US"/>
              </w:rPr>
            </w:pPr>
          </w:p>
          <w:p w:rsidR="005F7E94" w:rsidRPr="00954465" w:rsidRDefault="005F7E94" w:rsidP="00305CFA">
            <w:pPr>
              <w:pStyle w:val="5"/>
              <w:spacing w:before="0" w:line="240" w:lineRule="auto"/>
              <w:rPr>
                <w:i w:val="0"/>
                <w:szCs w:val="24"/>
                <w:lang w:eastAsia="en-US"/>
              </w:rPr>
            </w:pPr>
            <w:r w:rsidRPr="00954465">
              <w:rPr>
                <w:szCs w:val="24"/>
                <w:lang w:eastAsia="en-US"/>
              </w:rPr>
              <w:t>АДЫГЭ РЕСПУБЛИК</w:t>
            </w:r>
          </w:p>
          <w:p w:rsidR="005F7E94" w:rsidRPr="00954465" w:rsidRDefault="005F7E94" w:rsidP="00305CFA">
            <w:pPr>
              <w:pStyle w:val="5"/>
              <w:spacing w:before="0" w:line="240" w:lineRule="auto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954465">
              <w:rPr>
                <w:szCs w:val="24"/>
                <w:lang w:eastAsia="en-US"/>
              </w:rPr>
              <w:t>Хьатыгъужъкъое</w:t>
            </w:r>
            <w:proofErr w:type="spellEnd"/>
            <w:r w:rsidRPr="00954465">
              <w:rPr>
                <w:szCs w:val="24"/>
                <w:lang w:eastAsia="en-US"/>
              </w:rPr>
              <w:t xml:space="preserve"> </w:t>
            </w:r>
            <w:proofErr w:type="spellStart"/>
            <w:r w:rsidRPr="00954465">
              <w:rPr>
                <w:szCs w:val="24"/>
                <w:lang w:eastAsia="en-US"/>
              </w:rPr>
              <w:t>муниципальнэ</w:t>
            </w:r>
            <w:proofErr w:type="spellEnd"/>
            <w:r w:rsidRPr="00954465">
              <w:rPr>
                <w:szCs w:val="24"/>
                <w:lang w:eastAsia="en-US"/>
              </w:rPr>
              <w:t xml:space="preserve"> </w:t>
            </w:r>
            <w:proofErr w:type="spellStart"/>
            <w:r w:rsidRPr="00954465">
              <w:rPr>
                <w:szCs w:val="24"/>
                <w:lang w:eastAsia="en-US"/>
              </w:rPr>
              <w:t>къоджэ</w:t>
            </w:r>
            <w:proofErr w:type="spellEnd"/>
            <w:r w:rsidRPr="00954465">
              <w:rPr>
                <w:szCs w:val="24"/>
                <w:lang w:eastAsia="en-US"/>
              </w:rPr>
              <w:t xml:space="preserve"> </w:t>
            </w:r>
            <w:proofErr w:type="spellStart"/>
            <w:r w:rsidRPr="00954465">
              <w:rPr>
                <w:szCs w:val="24"/>
                <w:lang w:eastAsia="en-US"/>
              </w:rPr>
              <w:t>псэуп</w:t>
            </w:r>
            <w:proofErr w:type="spellEnd"/>
            <w:r w:rsidRPr="00954465">
              <w:rPr>
                <w:szCs w:val="24"/>
                <w:lang w:val="en-US" w:eastAsia="en-US"/>
              </w:rPr>
              <w:t>I</w:t>
            </w:r>
            <w:r w:rsidRPr="00954465">
              <w:rPr>
                <w:szCs w:val="24"/>
                <w:lang w:eastAsia="en-US"/>
              </w:rPr>
              <w:t>э ч</w:t>
            </w:r>
            <w:r w:rsidRPr="00954465">
              <w:rPr>
                <w:szCs w:val="24"/>
                <w:lang w:val="en-US" w:eastAsia="en-US"/>
              </w:rPr>
              <w:t>I</w:t>
            </w:r>
            <w:proofErr w:type="spellStart"/>
            <w:r w:rsidRPr="00954465">
              <w:rPr>
                <w:szCs w:val="24"/>
                <w:lang w:eastAsia="en-US"/>
              </w:rPr>
              <w:t>ып</w:t>
            </w:r>
            <w:proofErr w:type="spellEnd"/>
            <w:r w:rsidRPr="00954465">
              <w:rPr>
                <w:szCs w:val="24"/>
                <w:lang w:val="en-US" w:eastAsia="en-US"/>
              </w:rPr>
              <w:t>I</w:t>
            </w:r>
            <w:r w:rsidRPr="00954465">
              <w:rPr>
                <w:szCs w:val="24"/>
                <w:lang w:eastAsia="en-US"/>
              </w:rPr>
              <w:t xml:space="preserve">эм </w:t>
            </w:r>
            <w:proofErr w:type="spellStart"/>
            <w:r w:rsidRPr="00954465">
              <w:rPr>
                <w:szCs w:val="24"/>
                <w:lang w:eastAsia="en-US"/>
              </w:rPr>
              <w:t>изэхэщап</w:t>
            </w:r>
            <w:proofErr w:type="spellEnd"/>
            <w:r w:rsidRPr="00954465">
              <w:rPr>
                <w:szCs w:val="24"/>
                <w:lang w:val="en-US" w:eastAsia="en-US"/>
              </w:rPr>
              <w:t>I</w:t>
            </w:r>
          </w:p>
          <w:p w:rsidR="005F7E94" w:rsidRDefault="005F7E94" w:rsidP="00305CF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 w:rsidRPr="00954465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954465">
              <w:rPr>
                <w:b/>
                <w:i/>
                <w:lang w:eastAsia="en-US"/>
              </w:rPr>
              <w:t>къ</w:t>
            </w:r>
            <w:proofErr w:type="spellEnd"/>
            <w:r w:rsidRPr="00954465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954465">
              <w:rPr>
                <w:b/>
                <w:i/>
                <w:lang w:eastAsia="en-US"/>
              </w:rPr>
              <w:t>Пщычэу</w:t>
            </w:r>
            <w:proofErr w:type="spellEnd"/>
            <w:r w:rsidRPr="00954465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954465">
              <w:rPr>
                <w:b/>
                <w:i/>
                <w:lang w:eastAsia="en-US"/>
              </w:rPr>
              <w:t>ур</w:t>
            </w:r>
            <w:proofErr w:type="spellEnd"/>
            <w:r w:rsidRPr="00954465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954465">
              <w:rPr>
                <w:b/>
                <w:i/>
                <w:lang w:eastAsia="en-US"/>
              </w:rPr>
              <w:t>ыц</w:t>
            </w:r>
            <w:proofErr w:type="spellEnd"/>
            <w:r w:rsidRPr="00954465">
              <w:rPr>
                <w:b/>
                <w:i/>
                <w:lang w:val="en-US" w:eastAsia="en-US"/>
              </w:rPr>
              <w:t>I</w:t>
            </w:r>
            <w:r w:rsidRPr="00954465">
              <w:rPr>
                <w:b/>
                <w:i/>
                <w:lang w:eastAsia="en-US"/>
              </w:rPr>
              <w:t>,</w:t>
            </w:r>
            <w:proofErr w:type="gramStart"/>
            <w:r w:rsidRPr="00954465">
              <w:rPr>
                <w:b/>
                <w:i/>
                <w:lang w:eastAsia="en-US"/>
              </w:rPr>
              <w:t>51,  тел.</w:t>
            </w:r>
            <w:proofErr w:type="gramEnd"/>
            <w:r w:rsidRPr="00954465"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5F7E94" w:rsidRPr="00954465" w:rsidRDefault="005F7E94" w:rsidP="00305CF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 w:rsidRPr="00954465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954465">
              <w:rPr>
                <w:b/>
                <w:i/>
                <w:lang w:val="en-US" w:eastAsia="en-US"/>
              </w:rPr>
              <w:t>dnurbij</w:t>
            </w:r>
            <w:proofErr w:type="spellEnd"/>
            <w:r w:rsidRPr="00954465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5F7E94" w:rsidRPr="00797422" w:rsidTr="00305CFA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E94" w:rsidRPr="00954465" w:rsidRDefault="005F7E94" w:rsidP="00305CFA">
            <w:pPr>
              <w:pStyle w:val="5"/>
              <w:ind w:firstLine="0"/>
              <w:jc w:val="left"/>
              <w:rPr>
                <w:szCs w:val="24"/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E94" w:rsidRPr="00954465" w:rsidRDefault="005F7E94" w:rsidP="00305CFA">
            <w:pPr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7E94" w:rsidRPr="00954465" w:rsidRDefault="005F7E94" w:rsidP="00305CFA">
            <w:pPr>
              <w:pStyle w:val="5"/>
              <w:spacing w:line="240" w:lineRule="auto"/>
              <w:ind w:firstLine="0"/>
              <w:jc w:val="left"/>
              <w:rPr>
                <w:szCs w:val="24"/>
                <w:lang w:val="en-US" w:eastAsia="en-US"/>
              </w:rPr>
            </w:pPr>
          </w:p>
        </w:tc>
      </w:tr>
    </w:tbl>
    <w:p w:rsidR="005F7E94" w:rsidRPr="008179EA" w:rsidRDefault="005F7E94" w:rsidP="005F7E94">
      <w:pPr>
        <w:rPr>
          <w:b/>
          <w:lang w:val="en-US"/>
        </w:rPr>
      </w:pPr>
    </w:p>
    <w:p w:rsidR="005F7E94" w:rsidRPr="00954465" w:rsidRDefault="005F7E94" w:rsidP="005F7E94">
      <w:pPr>
        <w:rPr>
          <w:b/>
          <w:i/>
        </w:rPr>
      </w:pPr>
      <w:r w:rsidRPr="008179EA">
        <w:rPr>
          <w:b/>
          <w:i/>
          <w:lang w:val="en-US"/>
        </w:rPr>
        <w:t xml:space="preserve">                                                       </w:t>
      </w:r>
      <w:r>
        <w:rPr>
          <w:b/>
          <w:i/>
        </w:rPr>
        <w:t>ПОСТАНОВЛЕНИЕ</w:t>
      </w:r>
      <w:r w:rsidRPr="00954465">
        <w:rPr>
          <w:b/>
          <w:i/>
        </w:rPr>
        <w:t xml:space="preserve"> </w:t>
      </w:r>
    </w:p>
    <w:p w:rsidR="005F7E94" w:rsidRPr="00954465" w:rsidRDefault="005F7E94" w:rsidP="005F7E94">
      <w:pPr>
        <w:rPr>
          <w:b/>
          <w:i/>
        </w:rPr>
      </w:pPr>
      <w:r w:rsidRPr="00954465">
        <w:rPr>
          <w:b/>
          <w:i/>
        </w:rPr>
        <w:t xml:space="preserve">                </w:t>
      </w:r>
      <w:r>
        <w:rPr>
          <w:b/>
          <w:i/>
        </w:rPr>
        <w:t xml:space="preserve">       </w:t>
      </w:r>
      <w:r w:rsidRPr="00954465">
        <w:rPr>
          <w:b/>
          <w:i/>
        </w:rPr>
        <w:t xml:space="preserve">  Главы администрации муниципального образования</w:t>
      </w:r>
    </w:p>
    <w:p w:rsidR="005F7E94" w:rsidRPr="00954465" w:rsidRDefault="005F7E94" w:rsidP="005F7E94">
      <w:pPr>
        <w:rPr>
          <w:b/>
          <w:i/>
        </w:rPr>
      </w:pPr>
      <w:r w:rsidRPr="00954465">
        <w:rPr>
          <w:b/>
          <w:i/>
        </w:rPr>
        <w:t xml:space="preserve">                             </w:t>
      </w:r>
      <w:r>
        <w:rPr>
          <w:b/>
          <w:i/>
        </w:rPr>
        <w:t xml:space="preserve">       </w:t>
      </w:r>
      <w:r w:rsidRPr="00954465">
        <w:rPr>
          <w:b/>
          <w:i/>
        </w:rPr>
        <w:t>«</w:t>
      </w:r>
      <w:proofErr w:type="spellStart"/>
      <w:r w:rsidRPr="00954465">
        <w:rPr>
          <w:b/>
          <w:i/>
        </w:rPr>
        <w:t>Хатажукайское</w:t>
      </w:r>
      <w:proofErr w:type="spellEnd"/>
      <w:r w:rsidRPr="00954465">
        <w:rPr>
          <w:b/>
          <w:i/>
        </w:rPr>
        <w:t xml:space="preserve"> сельское поселение»</w:t>
      </w:r>
    </w:p>
    <w:p w:rsidR="005F7E94" w:rsidRPr="00954465" w:rsidRDefault="005F7E94" w:rsidP="005F7E94">
      <w:pPr>
        <w:rPr>
          <w:b/>
          <w:i/>
        </w:rPr>
      </w:pPr>
    </w:p>
    <w:p w:rsidR="005F7E94" w:rsidRPr="00954465" w:rsidRDefault="005F7E94" w:rsidP="005F7E94">
      <w:pPr>
        <w:ind w:left="-284"/>
        <w:jc w:val="both"/>
        <w:rPr>
          <w:b/>
        </w:rPr>
      </w:pPr>
      <w:r w:rsidRPr="00954465">
        <w:rPr>
          <w:b/>
        </w:rPr>
        <w:t xml:space="preserve">От </w:t>
      </w:r>
      <w:r>
        <w:rPr>
          <w:b/>
        </w:rPr>
        <w:t>11.12.2019</w:t>
      </w:r>
      <w:proofErr w:type="gramStart"/>
      <w:r>
        <w:rPr>
          <w:b/>
        </w:rPr>
        <w:t>г</w:t>
      </w:r>
      <w:r w:rsidRPr="00954465">
        <w:rPr>
          <w:b/>
        </w:rPr>
        <w:t xml:space="preserve">  №</w:t>
      </w:r>
      <w:proofErr w:type="gramEnd"/>
      <w:r w:rsidRPr="00954465">
        <w:rPr>
          <w:b/>
        </w:rPr>
        <w:t xml:space="preserve"> </w:t>
      </w:r>
      <w:r>
        <w:rPr>
          <w:b/>
        </w:rPr>
        <w:t>58</w:t>
      </w:r>
    </w:p>
    <w:p w:rsidR="005F7E94" w:rsidRPr="00954465" w:rsidRDefault="005F7E94" w:rsidP="005F7E94">
      <w:pPr>
        <w:ind w:left="-284"/>
        <w:jc w:val="both"/>
        <w:rPr>
          <w:b/>
        </w:rPr>
      </w:pPr>
      <w:r w:rsidRPr="00954465">
        <w:rPr>
          <w:b/>
        </w:rPr>
        <w:t xml:space="preserve">а. </w:t>
      </w:r>
      <w:proofErr w:type="spellStart"/>
      <w:r w:rsidRPr="00954465">
        <w:rPr>
          <w:b/>
        </w:rPr>
        <w:t>Пшичо</w:t>
      </w:r>
      <w:proofErr w:type="spellEnd"/>
    </w:p>
    <w:p w:rsidR="005F7E94" w:rsidRPr="00954465" w:rsidRDefault="005F7E94" w:rsidP="005F7E94">
      <w:pPr>
        <w:pStyle w:val="2e"/>
        <w:ind w:right="4315"/>
        <w:rPr>
          <w:rFonts w:ascii="Times New Roman" w:hAnsi="Times New Roman"/>
          <w:sz w:val="24"/>
          <w:szCs w:val="24"/>
        </w:rPr>
      </w:pPr>
    </w:p>
    <w:p w:rsidR="005F7E94" w:rsidRPr="00954465" w:rsidRDefault="005F7E94" w:rsidP="005F7E94">
      <w:pPr>
        <w:pStyle w:val="2e"/>
        <w:ind w:right="4315"/>
        <w:rPr>
          <w:rFonts w:ascii="Times New Roman" w:hAnsi="Times New Roman"/>
          <w:sz w:val="24"/>
          <w:szCs w:val="24"/>
        </w:rPr>
      </w:pPr>
      <w:r w:rsidRPr="00954465">
        <w:rPr>
          <w:rFonts w:ascii="Times New Roman" w:hAnsi="Times New Roman"/>
          <w:sz w:val="24"/>
          <w:szCs w:val="24"/>
        </w:rPr>
        <w:t xml:space="preserve">Об утверждении Порядка </w:t>
      </w:r>
      <w:r>
        <w:rPr>
          <w:rFonts w:ascii="Times New Roman" w:hAnsi="Times New Roman"/>
          <w:sz w:val="24"/>
          <w:szCs w:val="24"/>
        </w:rPr>
        <w:t xml:space="preserve">разработки и утверждения </w:t>
      </w:r>
      <w:r w:rsidRPr="00954465">
        <w:rPr>
          <w:rFonts w:ascii="Times New Roman" w:hAnsi="Times New Roman"/>
          <w:sz w:val="24"/>
          <w:szCs w:val="24"/>
        </w:rPr>
        <w:t>административных регламентов предоставления муниципальных услуг</w:t>
      </w:r>
    </w:p>
    <w:p w:rsidR="005F7E94" w:rsidRPr="00954465" w:rsidRDefault="005F7E94" w:rsidP="005F7E94">
      <w:pPr>
        <w:pStyle w:val="consplusnormal1"/>
        <w:shd w:val="clear" w:color="auto" w:fill="FFFFFF"/>
        <w:spacing w:after="0"/>
        <w:jc w:val="both"/>
        <w:textAlignment w:val="top"/>
        <w:rPr>
          <w:b/>
        </w:rPr>
      </w:pPr>
    </w:p>
    <w:p w:rsidR="005F7E94" w:rsidRDefault="005F7E94" w:rsidP="005F7E94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954465">
        <w:rPr>
          <w:bCs/>
        </w:rPr>
        <w:t>В соответствии с частью 15 статьи 13 Федерального закона от 27.07.2010 № 210-ФЗ «Об организации предоставления государственных и муниципальных услуг», администрация муниципального образования «</w:t>
      </w:r>
      <w:proofErr w:type="spellStart"/>
      <w:r w:rsidRPr="00954465">
        <w:rPr>
          <w:bCs/>
        </w:rPr>
        <w:t>Х</w:t>
      </w:r>
      <w:r>
        <w:rPr>
          <w:bCs/>
        </w:rPr>
        <w:t>атажукайское</w:t>
      </w:r>
      <w:proofErr w:type="spellEnd"/>
      <w:r>
        <w:rPr>
          <w:bCs/>
        </w:rPr>
        <w:t xml:space="preserve"> сельское поселение»</w:t>
      </w:r>
    </w:p>
    <w:p w:rsidR="005F7E94" w:rsidRDefault="005F7E94" w:rsidP="005F7E94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954465">
        <w:rPr>
          <w:bCs/>
        </w:rPr>
        <w:t xml:space="preserve">    </w:t>
      </w:r>
      <w:r>
        <w:rPr>
          <w:bCs/>
        </w:rPr>
        <w:t xml:space="preserve">                                     </w:t>
      </w:r>
    </w:p>
    <w:p w:rsidR="005F7E94" w:rsidRDefault="005F7E94" w:rsidP="005F7E94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 xml:space="preserve">                                                    </w:t>
      </w:r>
      <w:r>
        <w:rPr>
          <w:b/>
        </w:rPr>
        <w:t xml:space="preserve">П О С Т А Н О В Л Я Е </w:t>
      </w:r>
      <w:proofErr w:type="gramStart"/>
      <w:r>
        <w:rPr>
          <w:b/>
        </w:rPr>
        <w:t>Т :</w:t>
      </w:r>
      <w:proofErr w:type="gramEnd"/>
    </w:p>
    <w:p w:rsidR="005F7E94" w:rsidRPr="00954465" w:rsidRDefault="005F7E94" w:rsidP="005F7E94">
      <w:pPr>
        <w:autoSpaceDE w:val="0"/>
        <w:autoSpaceDN w:val="0"/>
        <w:adjustRightInd w:val="0"/>
        <w:jc w:val="both"/>
        <w:rPr>
          <w:bCs/>
        </w:rPr>
      </w:pPr>
    </w:p>
    <w:p w:rsidR="005F7E94" w:rsidRPr="00954465" w:rsidRDefault="005F7E94" w:rsidP="005F7E94">
      <w:pPr>
        <w:ind w:firstLine="709"/>
        <w:jc w:val="both"/>
      </w:pPr>
      <w:r w:rsidRPr="00954465">
        <w:t xml:space="preserve">1. Утвердить прилагаемый Порядок разработки и утверждения административных регламентов предоставления муниципальных услуг на территории </w:t>
      </w:r>
      <w:proofErr w:type="spellStart"/>
      <w:proofErr w:type="gramStart"/>
      <w:r w:rsidRPr="00954465">
        <w:t>Хатажукайского</w:t>
      </w:r>
      <w:proofErr w:type="spellEnd"/>
      <w:r w:rsidRPr="00954465">
        <w:t xml:space="preserve">  сельского</w:t>
      </w:r>
      <w:proofErr w:type="gramEnd"/>
      <w:r w:rsidRPr="00954465">
        <w:t xml:space="preserve"> поселения.</w:t>
      </w:r>
    </w:p>
    <w:p w:rsidR="005F7E94" w:rsidRPr="00954465" w:rsidRDefault="005F7E94" w:rsidP="005F7E94">
      <w:pPr>
        <w:jc w:val="both"/>
      </w:pPr>
      <w:r w:rsidRPr="00954465">
        <w:t xml:space="preserve">          2. Опубликовать настоящее постановление в районной газете «Заря».</w:t>
      </w:r>
    </w:p>
    <w:p w:rsidR="005F7E94" w:rsidRPr="00954465" w:rsidRDefault="005F7E94" w:rsidP="005F7E94">
      <w:pPr>
        <w:ind w:firstLine="709"/>
      </w:pPr>
      <w:r w:rsidRPr="00954465">
        <w:t>3. Настоящее постановление вступает в силу с момента опубликования.</w:t>
      </w:r>
    </w:p>
    <w:p w:rsidR="005F7E94" w:rsidRPr="00954465" w:rsidRDefault="005F7E94" w:rsidP="005F7E94">
      <w:pPr>
        <w:autoSpaceDE w:val="0"/>
        <w:autoSpaceDN w:val="0"/>
        <w:adjustRightInd w:val="0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Pr="00954465" w:rsidRDefault="005F7E94" w:rsidP="005F7E94">
      <w:pPr>
        <w:autoSpaceDE w:val="0"/>
        <w:autoSpaceDN w:val="0"/>
        <w:adjustRightInd w:val="0"/>
        <w:jc w:val="right"/>
      </w:pPr>
      <w:bookmarkStart w:id="0" w:name="_GoBack"/>
      <w:bookmarkEnd w:id="0"/>
    </w:p>
    <w:p w:rsidR="005F7E94" w:rsidRPr="00954465" w:rsidRDefault="005F7E94" w:rsidP="005F7E94">
      <w:pPr>
        <w:tabs>
          <w:tab w:val="left" w:pos="585"/>
        </w:tabs>
        <w:autoSpaceDE w:val="0"/>
        <w:autoSpaceDN w:val="0"/>
        <w:adjustRightInd w:val="0"/>
        <w:ind w:left="-426"/>
      </w:pPr>
      <w:r w:rsidRPr="00954465">
        <w:t xml:space="preserve">      </w:t>
      </w:r>
      <w:r>
        <w:t xml:space="preserve"> </w:t>
      </w:r>
      <w:r w:rsidRPr="00954465">
        <w:t>Глава администрации МО</w:t>
      </w:r>
    </w:p>
    <w:p w:rsidR="005F7E94" w:rsidRPr="00954465" w:rsidRDefault="005F7E94" w:rsidP="005F7E94">
      <w:pPr>
        <w:tabs>
          <w:tab w:val="left" w:pos="585"/>
        </w:tabs>
        <w:autoSpaceDE w:val="0"/>
        <w:autoSpaceDN w:val="0"/>
        <w:adjustRightInd w:val="0"/>
      </w:pPr>
      <w:r w:rsidRPr="00954465">
        <w:t>«</w:t>
      </w:r>
      <w:proofErr w:type="spellStart"/>
      <w:r w:rsidRPr="00954465">
        <w:t>Хатажукайское</w:t>
      </w:r>
      <w:proofErr w:type="spellEnd"/>
      <w:r w:rsidRPr="00954465">
        <w:t xml:space="preserve"> сельское </w:t>
      </w:r>
      <w:proofErr w:type="gramStart"/>
      <w:r w:rsidRPr="00954465">
        <w:t xml:space="preserve">поселение»   </w:t>
      </w:r>
      <w:proofErr w:type="gramEnd"/>
      <w:r w:rsidRPr="00954465">
        <w:t xml:space="preserve">                                       </w:t>
      </w:r>
      <w:r>
        <w:t xml:space="preserve">                       </w:t>
      </w:r>
      <w:r w:rsidRPr="00954465">
        <w:t xml:space="preserve">К.А. </w:t>
      </w:r>
      <w:proofErr w:type="spellStart"/>
      <w:r w:rsidRPr="00954465">
        <w:t>Карабетов</w:t>
      </w:r>
      <w:proofErr w:type="spellEnd"/>
    </w:p>
    <w:p w:rsidR="005F7E94" w:rsidRPr="00954465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Default="005F7E94" w:rsidP="005F7E94">
      <w:pPr>
        <w:autoSpaceDE w:val="0"/>
        <w:autoSpaceDN w:val="0"/>
        <w:adjustRightInd w:val="0"/>
        <w:jc w:val="right"/>
      </w:pPr>
    </w:p>
    <w:p w:rsidR="005F7E94" w:rsidRPr="00954465" w:rsidRDefault="005F7E94" w:rsidP="005F7E94">
      <w:pPr>
        <w:autoSpaceDE w:val="0"/>
        <w:autoSpaceDN w:val="0"/>
        <w:adjustRightInd w:val="0"/>
        <w:jc w:val="right"/>
      </w:pPr>
    </w:p>
    <w:p w:rsidR="005F7E94" w:rsidRPr="00954465" w:rsidRDefault="005F7E94" w:rsidP="005F7E94">
      <w:pPr>
        <w:autoSpaceDE w:val="0"/>
        <w:autoSpaceDN w:val="0"/>
        <w:adjustRightInd w:val="0"/>
      </w:pPr>
    </w:p>
    <w:p w:rsidR="005F7E94" w:rsidRPr="00954465" w:rsidRDefault="005F7E94" w:rsidP="005F7E94">
      <w:pPr>
        <w:autoSpaceDE w:val="0"/>
        <w:autoSpaceDN w:val="0"/>
        <w:adjustRightInd w:val="0"/>
        <w:jc w:val="right"/>
      </w:pPr>
    </w:p>
    <w:p w:rsidR="005F7E94" w:rsidRPr="00954465" w:rsidRDefault="005F7E94" w:rsidP="005F7E94">
      <w:pPr>
        <w:autoSpaceDE w:val="0"/>
        <w:autoSpaceDN w:val="0"/>
        <w:adjustRightInd w:val="0"/>
        <w:jc w:val="right"/>
      </w:pPr>
      <w:r w:rsidRPr="00954465">
        <w:t>Приложение к постановлению администрации</w:t>
      </w:r>
    </w:p>
    <w:p w:rsidR="005F7E94" w:rsidRPr="00954465" w:rsidRDefault="005F7E94" w:rsidP="005F7E94">
      <w:pPr>
        <w:autoSpaceDE w:val="0"/>
        <w:autoSpaceDN w:val="0"/>
        <w:adjustRightInd w:val="0"/>
        <w:jc w:val="right"/>
      </w:pPr>
      <w:r w:rsidRPr="00954465">
        <w:t xml:space="preserve"> </w:t>
      </w:r>
      <w:proofErr w:type="spellStart"/>
      <w:proofErr w:type="gramStart"/>
      <w:r w:rsidRPr="00954465">
        <w:t>Хатажукайского</w:t>
      </w:r>
      <w:proofErr w:type="spellEnd"/>
      <w:r w:rsidRPr="00954465">
        <w:t xml:space="preserve">  сельского</w:t>
      </w:r>
      <w:proofErr w:type="gramEnd"/>
      <w:r w:rsidRPr="00954465">
        <w:t xml:space="preserve"> поселения</w:t>
      </w:r>
    </w:p>
    <w:p w:rsidR="005F7E94" w:rsidRPr="00954465" w:rsidRDefault="005F7E94" w:rsidP="005F7E94">
      <w:pPr>
        <w:autoSpaceDE w:val="0"/>
        <w:autoSpaceDN w:val="0"/>
        <w:adjustRightInd w:val="0"/>
        <w:ind w:left="3969"/>
        <w:jc w:val="both"/>
      </w:pPr>
      <w:r w:rsidRPr="00954465">
        <w:t xml:space="preserve">                      От</w:t>
      </w:r>
      <w:r>
        <w:t xml:space="preserve"> 11.12.2019г</w:t>
      </w:r>
      <w:r w:rsidRPr="00954465">
        <w:t xml:space="preserve">   № </w:t>
      </w:r>
      <w:r>
        <w:t>58</w:t>
      </w:r>
    </w:p>
    <w:p w:rsidR="005F7E94" w:rsidRPr="00954465" w:rsidRDefault="005F7E94" w:rsidP="005F7E94">
      <w:pPr>
        <w:autoSpaceDE w:val="0"/>
        <w:autoSpaceDN w:val="0"/>
        <w:adjustRightInd w:val="0"/>
      </w:pPr>
    </w:p>
    <w:p w:rsidR="005F7E94" w:rsidRPr="00954465" w:rsidRDefault="005F7E94" w:rsidP="005F7E94">
      <w:pPr>
        <w:ind w:right="-144" w:firstLine="709"/>
        <w:contextualSpacing/>
        <w:jc w:val="center"/>
        <w:rPr>
          <w:rFonts w:eastAsia="Calibri"/>
          <w:b/>
          <w:lang w:eastAsia="en-US"/>
        </w:rPr>
      </w:pPr>
      <w:r w:rsidRPr="00954465">
        <w:rPr>
          <w:rFonts w:eastAsia="Calibri"/>
          <w:b/>
          <w:lang w:eastAsia="en-US"/>
        </w:rPr>
        <w:t>Порядок</w:t>
      </w:r>
    </w:p>
    <w:p w:rsidR="005F7E94" w:rsidRPr="00954465" w:rsidRDefault="005F7E94" w:rsidP="005F7E94">
      <w:pPr>
        <w:ind w:right="-144" w:firstLine="709"/>
        <w:contextualSpacing/>
        <w:jc w:val="center"/>
        <w:rPr>
          <w:rFonts w:eastAsia="Calibri"/>
          <w:b/>
          <w:lang w:eastAsia="en-US"/>
        </w:rPr>
      </w:pPr>
      <w:r w:rsidRPr="00954465">
        <w:rPr>
          <w:rFonts w:eastAsia="Calibri"/>
          <w:b/>
          <w:lang w:eastAsia="en-US"/>
        </w:rPr>
        <w:t>разработки и утверждения административных регламентов предоставления муниципальных услуг</w:t>
      </w:r>
    </w:p>
    <w:p w:rsidR="005F7E94" w:rsidRPr="00954465" w:rsidRDefault="005F7E94" w:rsidP="005F7E94">
      <w:pPr>
        <w:ind w:right="-144" w:firstLine="709"/>
        <w:contextualSpacing/>
        <w:jc w:val="center"/>
        <w:rPr>
          <w:rFonts w:eastAsia="Calibri"/>
          <w:lang w:eastAsia="en-US"/>
        </w:rPr>
      </w:pPr>
    </w:p>
    <w:p w:rsidR="005F7E94" w:rsidRPr="00954465" w:rsidRDefault="005F7E94" w:rsidP="005F7E94">
      <w:pPr>
        <w:ind w:right="-144" w:firstLine="709"/>
        <w:contextualSpacing/>
        <w:jc w:val="center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I. Общие положения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 xml:space="preserve">Регламентом является нормативный правовой акт администрации </w:t>
      </w:r>
      <w:proofErr w:type="spellStart"/>
      <w:r w:rsidRPr="00954465">
        <w:rPr>
          <w:rFonts w:eastAsia="Calibri"/>
          <w:lang w:eastAsia="en-US"/>
        </w:rPr>
        <w:t>Хатажукайского</w:t>
      </w:r>
      <w:proofErr w:type="spellEnd"/>
      <w:r w:rsidRPr="00954465">
        <w:rPr>
          <w:rFonts w:eastAsia="Calibri"/>
          <w:lang w:eastAsia="en-US"/>
        </w:rPr>
        <w:t xml:space="preserve"> сельского поселения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Регламент также устанавливает порядок взаимодействия между должностными лицами, между Администрацией,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1) упорядочение административных процедур (действий);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2) устранение избыточных административных процедур (действий);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6) предоставление государственной услуги в электронной форме.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lastRenderedPageBreak/>
        <w:t xml:space="preserve">4.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Законодательством Воронежской области, муниципальными нормативными правовыми актами </w:t>
      </w:r>
      <w:proofErr w:type="spellStart"/>
      <w:proofErr w:type="gramStart"/>
      <w:r w:rsidRPr="00954465">
        <w:rPr>
          <w:rFonts w:eastAsia="Calibri"/>
          <w:lang w:eastAsia="en-US"/>
        </w:rPr>
        <w:t>Хатажукайского</w:t>
      </w:r>
      <w:proofErr w:type="spellEnd"/>
      <w:r w:rsidRPr="00954465">
        <w:rPr>
          <w:rFonts w:eastAsia="Calibri"/>
          <w:lang w:eastAsia="en-US"/>
        </w:rPr>
        <w:t xml:space="preserve">  сельского</w:t>
      </w:r>
      <w:proofErr w:type="gramEnd"/>
      <w:r w:rsidRPr="00954465">
        <w:rPr>
          <w:rFonts w:eastAsia="Calibri"/>
          <w:lang w:eastAsia="en-US"/>
        </w:rPr>
        <w:t xml:space="preserve"> поселения , настоящим Порядком, а также с учетом иных требований к порядку предоставления соответствующей муниципальной услуги.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6. Проект регламента и пояснительная записка к нему размещаются на официальном сайте Администрации в информационно-телекоммуникационной сети "Интернет" (далее - сеть "Интернет").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7.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экспертизе, проводимой в соответствии с требованиями пункта 24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а также в соответствии с настоящим Порядком.</w:t>
      </w:r>
    </w:p>
    <w:p w:rsidR="005F7E94" w:rsidRPr="00954465" w:rsidRDefault="005F7E94" w:rsidP="005F7E94">
      <w:pPr>
        <w:ind w:right="-1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954465">
        <w:rPr>
          <w:rFonts w:eastAsia="Calibri"/>
          <w:lang w:eastAsia="en-US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8.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При этом порядком осуществления соответствующего полномочия, утвержденным нормативным правовым актом представительного органа местного самоуправления, не регулируются вопросы, относящиеся к предмету регулирования регламента в соответствии с настоящим Порядком.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 xml:space="preserve">9. Упрощенная процедура внесения изменений в административные регламенты не предусматривает организации проведения независимой экспертизы, экспертизы, проводимой администрацией </w:t>
      </w:r>
      <w:proofErr w:type="spellStart"/>
      <w:proofErr w:type="gramStart"/>
      <w:r w:rsidRPr="00954465">
        <w:rPr>
          <w:rFonts w:eastAsia="Calibri"/>
          <w:lang w:eastAsia="en-US"/>
        </w:rPr>
        <w:t>Хатажукайского</w:t>
      </w:r>
      <w:proofErr w:type="spellEnd"/>
      <w:r w:rsidRPr="00954465">
        <w:rPr>
          <w:rFonts w:eastAsia="Calibri"/>
          <w:lang w:eastAsia="en-US"/>
        </w:rPr>
        <w:t xml:space="preserve">  сельского</w:t>
      </w:r>
      <w:proofErr w:type="gramEnd"/>
      <w:r w:rsidRPr="00954465">
        <w:rPr>
          <w:rFonts w:eastAsia="Calibri"/>
          <w:lang w:eastAsia="en-US"/>
        </w:rPr>
        <w:t xml:space="preserve">  поселения.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Упрощенная процедура внесения изменений в административные регламенты применяется в случаях: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а) внесения изменений юридико-технического или редакционно-технического характера;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б) изменения информации о месте нахождения органов, предоставляющих и участвующих в предоставлении услуг, месте нахождения многофункциональных центров предоставления государственных и муниципальных услуг, телефонах, адресах электронной почты и официальных сайтов, должностных лицах, ответственных за выполнение административных процедур;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в) изменения структуры органов, предоставляющих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г) устранения замечаний, указанных в актах прокурорского реагирования и экспертных заключениях органа, уполномоченного на ведение регистра муниципальных нормативных правовых актов Республики Адыгея;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lastRenderedPageBreak/>
        <w:t>д) исполнения решений судов о признании административного регламента не действующим полностью или в части;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е) внесения изменений в целях приведения административных регламентов в соответствие изменившемуся законодательству Российской Федерации и Воронежской области.</w:t>
      </w:r>
    </w:p>
    <w:p w:rsidR="005F7E94" w:rsidRPr="00954465" w:rsidRDefault="005F7E94" w:rsidP="005F7E94">
      <w:pPr>
        <w:ind w:right="-144" w:firstLine="709"/>
        <w:contextualSpacing/>
        <w:jc w:val="center"/>
        <w:rPr>
          <w:rFonts w:eastAsia="Calibri"/>
          <w:lang w:eastAsia="en-US"/>
        </w:rPr>
      </w:pPr>
    </w:p>
    <w:p w:rsidR="005F7E94" w:rsidRPr="00954465" w:rsidRDefault="005F7E94" w:rsidP="005F7E94">
      <w:pPr>
        <w:ind w:right="-144" w:firstLine="709"/>
        <w:contextualSpacing/>
        <w:jc w:val="center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II. Требования к регламентам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 xml:space="preserve">9.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</w:t>
      </w:r>
      <w:r>
        <w:rPr>
          <w:rFonts w:eastAsia="Calibri"/>
          <w:lang w:eastAsia="en-US"/>
        </w:rPr>
        <w:t>муниципальной услуги в перечне.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10. В регламент включаются следующие разделы: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1) общие положения;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2) стандарт предоставления муниципальной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4) формы контроля за исполнением регламента;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В административные регламенты не включается настоящий раздел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11. Раздел, касающийся общих положений, состоит из следующих подразделов: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1) предмет регулирования регламента;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2) круг заявителей;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3) требования к порядку информирования о предоставлении муниципальной услуги, в том числе: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К справочной информации относится следующая информация: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</w:t>
      </w:r>
      <w:r>
        <w:rPr>
          <w:rFonts w:eastAsia="Calibri"/>
          <w:lang w:eastAsia="en-US"/>
        </w:rPr>
        <w:t>ственных и муниципальных услуг;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lastRenderedPageBreak/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12. Стандарт предоставления муниципальной услуги должен содержать следующие подразделы: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1) наименование муниципальной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местного самоуправления;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3) описание результата предоставления муниципальной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5) нормативные правовые акты, регулирующие предо</w:t>
      </w:r>
      <w:r>
        <w:rPr>
          <w:rFonts w:eastAsia="Calibri"/>
          <w:lang w:eastAsia="en-US"/>
        </w:rPr>
        <w:t>ставление муниципальной услуги.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 xml:space="preserve"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Pr="00954465">
        <w:rPr>
          <w:rFonts w:eastAsia="Calibri"/>
          <w:lang w:eastAsia="en-US"/>
        </w:rPr>
        <w:lastRenderedPageBreak/>
        <w:t>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  <w:bookmarkStart w:id="1" w:name="Par66"/>
      <w:bookmarkEnd w:id="1"/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8) указание на запрет требовать от заявителя: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lastRenderedPageBreak/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 xml:space="preserve">15) срок и порядок регистрации запроса заявителя о предоставлении муниципальной услуги и услуги, предоставляемой организацией, 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участвующей в предоставлении муниципальной услуги, в том числе в электронной форме;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13.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lastRenderedPageBreak/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-  порядок исправления допущенных опечаток и ошибок в выданных в результате предоставления муниципальной услуги документах.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подпунктом 3 части 6 статьи 15 Федерального закона.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</w:t>
      </w:r>
      <w:r w:rsidRPr="00954465">
        <w:rPr>
          <w:rFonts w:eastAsia="Calibri"/>
          <w:lang w:eastAsia="en-US"/>
        </w:rPr>
        <w:lastRenderedPageBreak/>
        <w:t>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14. Описание каждой администрати</w:t>
      </w:r>
      <w:r>
        <w:rPr>
          <w:rFonts w:eastAsia="Calibri"/>
          <w:lang w:eastAsia="en-US"/>
        </w:rPr>
        <w:t>вной процедуры предусматривает: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1) основания для начала административной процедуры;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4) критерии принятия решений;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15. Раздел, касающийся форм контроля за предоставлением муниципальной услуги, состоит из следующих подразделов: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16.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lastRenderedPageBreak/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>
        <w:rPr>
          <w:rFonts w:eastAsia="Calibri"/>
          <w:lang w:eastAsia="en-US"/>
        </w:rPr>
        <w:t>судебном (внесудебном) порядке;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1) информация для заявителя о его праве подать жалобу;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2) предмет жалобы;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3) орган местного самоуправления, организации, должностные лица, которым может быть направлена жалоба;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4) порядок подачи и рассмотрения жалобы;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5) сроки рассмотрения жалобы;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6) результат рассмотрения жалобы;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7) порядок информирования заявителя о результатах рассмотрения жалобы;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8) порядок обжалования решения по жалобе;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5F7E94" w:rsidRPr="00954465" w:rsidRDefault="005F7E94" w:rsidP="005F7E94">
      <w:pPr>
        <w:ind w:right="-144" w:firstLine="709"/>
        <w:contextualSpacing/>
        <w:jc w:val="both"/>
        <w:rPr>
          <w:rFonts w:eastAsia="Calibri"/>
          <w:lang w:eastAsia="en-US"/>
        </w:rPr>
      </w:pPr>
      <w:r w:rsidRPr="00954465">
        <w:rPr>
          <w:rFonts w:eastAsia="Calibri"/>
          <w:lang w:eastAsia="en-US"/>
        </w:rPr>
        <w:t>10) способы информирования заявителей о порядке подачи и рассмотрения жалобы.</w:t>
      </w:r>
    </w:p>
    <w:p w:rsidR="005F7E94" w:rsidRPr="00954465" w:rsidRDefault="005F7E94" w:rsidP="005F7E94">
      <w:pPr>
        <w:contextualSpacing/>
        <w:rPr>
          <w:rFonts w:eastAsia="Calibri"/>
          <w:lang w:eastAsia="en-US"/>
        </w:rPr>
      </w:pPr>
    </w:p>
    <w:p w:rsidR="005F7E94" w:rsidRPr="00954465" w:rsidRDefault="005F7E94" w:rsidP="005F7E94">
      <w:pPr>
        <w:autoSpaceDE w:val="0"/>
        <w:autoSpaceDN w:val="0"/>
        <w:adjustRightInd w:val="0"/>
      </w:pPr>
    </w:p>
    <w:p w:rsidR="005F7E94" w:rsidRDefault="005F7E94" w:rsidP="005F7E94">
      <w:pPr>
        <w:ind w:lef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32AF" w:rsidRDefault="004B32AF"/>
    <w:p w:rsidR="00837BE7" w:rsidRDefault="00837BE7"/>
    <w:p w:rsidR="00EA03D9" w:rsidRDefault="00EA03D9"/>
    <w:p w:rsidR="00622DB0" w:rsidRDefault="00622DB0"/>
    <w:p w:rsidR="00D921B6" w:rsidRDefault="00D921B6"/>
    <w:sectPr w:rsidR="00D9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E32D9E"/>
    <w:multiLevelType w:val="hybridMultilevel"/>
    <w:tmpl w:val="2996E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436877"/>
    <w:multiLevelType w:val="hybridMultilevel"/>
    <w:tmpl w:val="081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E13DBD"/>
    <w:multiLevelType w:val="hybridMultilevel"/>
    <w:tmpl w:val="61FA311C"/>
    <w:lvl w:ilvl="0" w:tplc="20FCE7D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3"/>
  </w:num>
  <w:num w:numId="13">
    <w:abstractNumId w:val="7"/>
  </w:num>
  <w:num w:numId="14">
    <w:abstractNumId w:val="0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0B63B1"/>
    <w:rsid w:val="001118B5"/>
    <w:rsid w:val="001140A9"/>
    <w:rsid w:val="00287608"/>
    <w:rsid w:val="00435C2F"/>
    <w:rsid w:val="00497DF9"/>
    <w:rsid w:val="004B32AF"/>
    <w:rsid w:val="004E4AAB"/>
    <w:rsid w:val="00561DBD"/>
    <w:rsid w:val="005F7E94"/>
    <w:rsid w:val="00622DB0"/>
    <w:rsid w:val="006B44DB"/>
    <w:rsid w:val="0081355C"/>
    <w:rsid w:val="00814F81"/>
    <w:rsid w:val="00832F98"/>
    <w:rsid w:val="00837BE7"/>
    <w:rsid w:val="008D6181"/>
    <w:rsid w:val="008F4193"/>
    <w:rsid w:val="009C6896"/>
    <w:rsid w:val="00B37EE9"/>
    <w:rsid w:val="00BA1D86"/>
    <w:rsid w:val="00C365F3"/>
    <w:rsid w:val="00D921B6"/>
    <w:rsid w:val="00E02785"/>
    <w:rsid w:val="00E86A60"/>
    <w:rsid w:val="00EA03D9"/>
    <w:rsid w:val="00ED6599"/>
    <w:rsid w:val="00F11E02"/>
    <w:rsid w:val="00F21497"/>
    <w:rsid w:val="00F2281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03DA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uiPriority w:val="99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qFormat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2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3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4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2811"/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endnote text"/>
    <w:basedOn w:val="a"/>
    <w:link w:val="affff3"/>
    <w:semiHidden/>
    <w:rsid w:val="00F22811"/>
    <w:rPr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semiHidden/>
    <w:rsid w:val="00F2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0"/>
    <w:rsid w:val="00435C2F"/>
    <w:rPr>
      <w:rFonts w:ascii="Times New Roman" w:hAnsi="Times New Roman" w:cs="Times New Roman"/>
      <w:b/>
      <w:bCs/>
      <w:sz w:val="22"/>
      <w:szCs w:val="22"/>
    </w:rPr>
  </w:style>
  <w:style w:type="character" w:customStyle="1" w:styleId="0pt">
    <w:name w:val="Основной текст + Полужирный;Интервал 0 pt"/>
    <w:rsid w:val="0043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consplusnormal1">
    <w:name w:val="consplusnormal"/>
    <w:basedOn w:val="a"/>
    <w:rsid w:val="005F7E94"/>
    <w:pPr>
      <w:spacing w:after="240"/>
    </w:pPr>
  </w:style>
  <w:style w:type="paragraph" w:customStyle="1" w:styleId="2e">
    <w:name w:val="2Название"/>
    <w:basedOn w:val="a"/>
    <w:link w:val="2f"/>
    <w:qFormat/>
    <w:rsid w:val="005F7E94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f">
    <w:name w:val="2Название Знак"/>
    <w:link w:val="2e"/>
    <w:rsid w:val="005F7E94"/>
    <w:rPr>
      <w:rFonts w:ascii="Arial" w:eastAsia="Times New Roman" w:hAnsi="Arial" w:cs="Times New Roman"/>
      <w:b/>
      <w:sz w:val="26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4597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2020-01-16T13:46:00Z</dcterms:created>
  <dcterms:modified xsi:type="dcterms:W3CDTF">2020-01-21T06:08:00Z</dcterms:modified>
</cp:coreProperties>
</file>