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8"/>
        <w:gridCol w:w="1979"/>
        <w:gridCol w:w="3638"/>
      </w:tblGrid>
      <w:tr w:rsidR="0002291B" w:rsidRPr="0002291B" w:rsidTr="00E477A9">
        <w:trPr>
          <w:trHeight w:val="1"/>
        </w:trPr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291B" w:rsidRDefault="0002291B" w:rsidP="00E477A9">
            <w:pPr>
              <w:pStyle w:val="5"/>
              <w:spacing w:before="0"/>
              <w:ind w:firstLine="0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02291B" w:rsidRDefault="0002291B" w:rsidP="00E477A9">
            <w:pPr>
              <w:pStyle w:val="1"/>
              <w:spacing w:line="254" w:lineRule="auto"/>
              <w:ind w:left="-501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02291B" w:rsidRDefault="0002291B" w:rsidP="00E477A9">
            <w:pPr>
              <w:spacing w:after="0" w:line="240" w:lineRule="auto"/>
              <w:ind w:left="-359" w:hanging="7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2291B" w:rsidRDefault="0002291B" w:rsidP="00E477A9">
            <w:pPr>
              <w:pStyle w:val="2"/>
              <w:spacing w:line="254" w:lineRule="auto"/>
              <w:ind w:left="-217"/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02291B" w:rsidRDefault="0002291B" w:rsidP="00E477A9">
            <w:pPr>
              <w:spacing w:after="0" w:line="240" w:lineRule="auto"/>
              <w:ind w:left="-217" w:firstLine="347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</w:t>
            </w:r>
          </w:p>
          <w:p w:rsidR="0002291B" w:rsidRDefault="0002291B" w:rsidP="00E477A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02291B" w:rsidRDefault="0002291B" w:rsidP="00E4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02291B" w:rsidRDefault="0002291B" w:rsidP="00E477A9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  <w:p w:rsidR="0002291B" w:rsidRDefault="0002291B" w:rsidP="00E477A9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291B" w:rsidRDefault="0002291B" w:rsidP="00E477A9">
            <w:pPr>
              <w:autoSpaceDE w:val="0"/>
              <w:autoSpaceDN w:val="0"/>
              <w:adjustRightInd w:val="0"/>
              <w:spacing w:after="0"/>
              <w:ind w:left="-2083" w:right="810" w:firstLine="1984"/>
              <w:jc w:val="center"/>
              <w:rPr>
                <w:noProof/>
                <w:lang w:eastAsia="ru-RU"/>
              </w:rPr>
            </w:pPr>
          </w:p>
          <w:p w:rsidR="0002291B" w:rsidRDefault="0002291B" w:rsidP="00E477A9">
            <w:pPr>
              <w:autoSpaceDE w:val="0"/>
              <w:autoSpaceDN w:val="0"/>
              <w:adjustRightInd w:val="0"/>
              <w:spacing w:after="0"/>
              <w:ind w:left="-2083" w:right="810" w:firstLine="19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eastAsiaTheme="minorEastAsia"/>
              </w:rPr>
              <w:object w:dxaOrig="147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;visibility:visible" o:ole="">
                  <v:imagedata r:id="rId6" o:title=""/>
                </v:shape>
                <o:OLEObject Type="Embed" ProgID="MSDraw" ShapeID="_x0000_i1025" DrawAspect="Content" ObjectID="_1691236397" r:id="rId7"/>
              </w:objec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2291B" w:rsidRDefault="0002291B" w:rsidP="00E477A9">
            <w:pPr>
              <w:pStyle w:val="5"/>
              <w:spacing w:before="0"/>
              <w:ind w:right="344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02291B" w:rsidRDefault="0002291B" w:rsidP="00E477A9">
            <w:pPr>
              <w:pStyle w:val="a3"/>
              <w:spacing w:before="0"/>
              <w:ind w:left="-68" w:right="34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Хьатыгъужъкъое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муниципальнэ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къоджэ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псэуп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ып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изэхэщап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народнэ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депутатхэм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02291B" w:rsidRDefault="0002291B" w:rsidP="00E477A9">
            <w:pPr>
              <w:tabs>
                <w:tab w:val="left" w:pos="1080"/>
              </w:tabs>
              <w:spacing w:after="0"/>
              <w:ind w:left="176" w:right="3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</w:t>
            </w:r>
          </w:p>
          <w:p w:rsidR="0002291B" w:rsidRDefault="0002291B" w:rsidP="00E477A9">
            <w:pPr>
              <w:tabs>
                <w:tab w:val="left" w:pos="1080"/>
              </w:tabs>
              <w:spacing w:after="0"/>
              <w:ind w:left="176" w:right="3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ур. Лениным ыц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02291B" w:rsidRDefault="0002291B" w:rsidP="00E477A9">
            <w:pPr>
              <w:spacing w:after="0" w:line="20" w:lineRule="atLeast"/>
              <w:ind w:right="3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02291B" w:rsidRDefault="0002291B" w:rsidP="00E477A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176" w:right="34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02291B" w:rsidRPr="0026628E" w:rsidRDefault="0002291B" w:rsidP="000229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2291B" w:rsidRDefault="0002291B" w:rsidP="000229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2291B" w:rsidRDefault="0002291B" w:rsidP="0002291B">
      <w:pPr>
        <w:tabs>
          <w:tab w:val="left" w:pos="154"/>
        </w:tabs>
        <w:jc w:val="center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04. 2021 г.  №4                                                                                 а. Пшичо                        </w:t>
      </w:r>
    </w:p>
    <w:p w:rsidR="0002291B" w:rsidRDefault="0002291B" w:rsidP="0002291B">
      <w:pPr>
        <w:tabs>
          <w:tab w:val="left" w:pos="154"/>
        </w:tabs>
        <w:jc w:val="center"/>
        <w:rPr>
          <w:b/>
        </w:rPr>
      </w:pPr>
    </w:p>
    <w:p w:rsidR="0002291B" w:rsidRPr="00864F30" w:rsidRDefault="0002291B" w:rsidP="0002291B">
      <w:pPr>
        <w:tabs>
          <w:tab w:val="left" w:pos="154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864F30">
        <w:rPr>
          <w:rFonts w:ascii="Times New Roman" w:hAnsi="Times New Roman" w:cs="Times New Roman"/>
          <w:sz w:val="24"/>
          <w:szCs w:val="24"/>
        </w:rPr>
        <w:t xml:space="preserve">О даче согласия на </w:t>
      </w:r>
      <w:r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Pr="00864F30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</w:p>
    <w:bookmarkEnd w:id="0"/>
    <w:p w:rsidR="0002291B" w:rsidRPr="00864F30" w:rsidRDefault="0002291B" w:rsidP="0002291B">
      <w:pPr>
        <w:tabs>
          <w:tab w:val="left" w:pos="154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2291B" w:rsidRPr="00864F30" w:rsidRDefault="0002291B" w:rsidP="0002291B">
      <w:pPr>
        <w:tabs>
          <w:tab w:val="left" w:pos="154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>«Хатажукайское сельское поселение</w:t>
      </w:r>
    </w:p>
    <w:p w:rsidR="0002291B" w:rsidRPr="00864F30" w:rsidRDefault="0002291B" w:rsidP="0002291B">
      <w:pPr>
        <w:tabs>
          <w:tab w:val="left" w:pos="154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Pr="00864F30">
        <w:rPr>
          <w:rFonts w:ascii="Times New Roman" w:hAnsi="Times New Roman" w:cs="Times New Roman"/>
          <w:sz w:val="24"/>
          <w:szCs w:val="24"/>
        </w:rPr>
        <w:t>».</w:t>
      </w:r>
    </w:p>
    <w:p w:rsidR="0002291B" w:rsidRPr="00864F30" w:rsidRDefault="0002291B" w:rsidP="0002291B">
      <w:pPr>
        <w:tabs>
          <w:tab w:val="left" w:pos="154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2291B" w:rsidRPr="00864F30" w:rsidRDefault="0002291B" w:rsidP="0002291B">
      <w:pPr>
        <w:tabs>
          <w:tab w:val="left" w:pos="154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2291B" w:rsidRPr="00864F30" w:rsidRDefault="0002291B" w:rsidP="0002291B">
      <w:pPr>
        <w:tabs>
          <w:tab w:val="left" w:pos="154"/>
        </w:tabs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64F30">
        <w:rPr>
          <w:rFonts w:ascii="Times New Roman" w:hAnsi="Times New Roman" w:cs="Times New Roman"/>
          <w:sz w:val="24"/>
          <w:szCs w:val="24"/>
        </w:rPr>
        <w:t>. Изучив договор о передаче в безвозмездное пользование движимого имущества, находящегося в государственной собственности Республики Адыгея и акта приема – передачи государственного движимого имущества в безвомездное пользование.  Заслушав информацию главы администрации муниципального образования «Хатажукайское сельское поселение» Совет народных депутатов МО «Хатажукайское сельское поселение»</w:t>
      </w:r>
    </w:p>
    <w:p w:rsidR="0002291B" w:rsidRPr="00864F30" w:rsidRDefault="0002291B" w:rsidP="0002291B">
      <w:pPr>
        <w:tabs>
          <w:tab w:val="left" w:pos="154"/>
        </w:tabs>
        <w:ind w:left="-709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>РЕШИЛ:</w:t>
      </w:r>
    </w:p>
    <w:p w:rsidR="0002291B" w:rsidRPr="00864F30" w:rsidRDefault="0002291B" w:rsidP="0002291B">
      <w:pPr>
        <w:pStyle w:val="a5"/>
        <w:numPr>
          <w:ilvl w:val="0"/>
          <w:numId w:val="1"/>
        </w:numPr>
        <w:tabs>
          <w:tab w:val="left" w:pos="1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 xml:space="preserve">Дать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864F30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собственность: </w:t>
      </w:r>
    </w:p>
    <w:p w:rsidR="0002291B" w:rsidRPr="00864F30" w:rsidRDefault="0002291B" w:rsidP="0002291B">
      <w:pPr>
        <w:pStyle w:val="a5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 xml:space="preserve">-   транспортное средство ФОРД </w:t>
      </w:r>
      <w:proofErr w:type="gramStart"/>
      <w:r w:rsidRPr="00864F3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864F30">
        <w:rPr>
          <w:rFonts w:ascii="Times New Roman" w:hAnsi="Times New Roman" w:cs="Times New Roman"/>
          <w:sz w:val="24"/>
          <w:szCs w:val="24"/>
        </w:rPr>
        <w:t xml:space="preserve">КСПЛОРЕР ЛЕГКОВОЙ – УНИВЕРСАЛ, 1196 ГОДА ВЫПУСКА,  ,балансовая стоимость – 624 640, 00   рублей , остаточная стоимость - 0,00 рублей;  идентификационный (заводской) номер – 1 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FMDU</w:t>
      </w:r>
      <w:r w:rsidRPr="00864F30">
        <w:rPr>
          <w:rFonts w:ascii="Times New Roman" w:hAnsi="Times New Roman" w:cs="Times New Roman"/>
          <w:sz w:val="24"/>
          <w:szCs w:val="24"/>
        </w:rPr>
        <w:t>34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64F30">
        <w:rPr>
          <w:rFonts w:ascii="Times New Roman" w:hAnsi="Times New Roman" w:cs="Times New Roman"/>
          <w:sz w:val="24"/>
          <w:szCs w:val="24"/>
        </w:rPr>
        <w:t>6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TUC</w:t>
      </w:r>
      <w:r w:rsidRPr="00864F30">
        <w:rPr>
          <w:rFonts w:ascii="Times New Roman" w:hAnsi="Times New Roman" w:cs="Times New Roman"/>
          <w:sz w:val="24"/>
          <w:szCs w:val="24"/>
        </w:rPr>
        <w:t>56909; НОМЕР КУЗОВА – ОС56909; РЕГИСТРАЦИОННЫЙ ЗНАК – У 753 ЕЕ 01; серия, номер паспорта – 01 КТ 882678;</w:t>
      </w:r>
    </w:p>
    <w:p w:rsidR="0002291B" w:rsidRPr="00864F30" w:rsidRDefault="0002291B" w:rsidP="0002291B">
      <w:pPr>
        <w:pStyle w:val="a5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 xml:space="preserve">- Автошина 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Marshal</w:t>
      </w:r>
      <w:r w:rsidRPr="00864F30">
        <w:rPr>
          <w:rFonts w:ascii="Times New Roman" w:hAnsi="Times New Roman" w:cs="Times New Roman"/>
          <w:sz w:val="24"/>
          <w:szCs w:val="24"/>
        </w:rPr>
        <w:t xml:space="preserve"> 245/70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64F30">
        <w:rPr>
          <w:rFonts w:ascii="Times New Roman" w:hAnsi="Times New Roman" w:cs="Times New Roman"/>
          <w:sz w:val="24"/>
          <w:szCs w:val="24"/>
        </w:rPr>
        <w:t xml:space="preserve">16 107Н </w:t>
      </w:r>
      <w:proofErr w:type="gramStart"/>
      <w:r w:rsidRPr="00864F30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864F30">
        <w:rPr>
          <w:rFonts w:ascii="Times New Roman" w:hAnsi="Times New Roman" w:cs="Times New Roman"/>
          <w:sz w:val="24"/>
          <w:szCs w:val="24"/>
          <w:lang w:val="en-US"/>
        </w:rPr>
        <w:t>trac</w:t>
      </w:r>
      <w:r w:rsidRPr="00864F30">
        <w:rPr>
          <w:rFonts w:ascii="Times New Roman" w:hAnsi="Times New Roman" w:cs="Times New Roman"/>
          <w:sz w:val="24"/>
          <w:szCs w:val="24"/>
        </w:rPr>
        <w:t xml:space="preserve"> Х3 К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64F30">
        <w:rPr>
          <w:rFonts w:ascii="Times New Roman" w:hAnsi="Times New Roman" w:cs="Times New Roman"/>
          <w:sz w:val="24"/>
          <w:szCs w:val="24"/>
        </w:rPr>
        <w:t xml:space="preserve"> 17 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Pr="00864F30">
        <w:rPr>
          <w:rFonts w:ascii="Times New Roman" w:hAnsi="Times New Roman" w:cs="Times New Roman"/>
          <w:sz w:val="24"/>
          <w:szCs w:val="24"/>
        </w:rPr>
        <w:t>- летняя, в количестве5 штук, стоимостью 27500,00 рублей;</w:t>
      </w:r>
    </w:p>
    <w:p w:rsidR="0002291B" w:rsidRPr="00864F30" w:rsidRDefault="0002291B" w:rsidP="0002291B">
      <w:pPr>
        <w:pStyle w:val="a5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 xml:space="preserve">- автошина </w:t>
      </w:r>
      <w:proofErr w:type="gramStart"/>
      <w:r w:rsidRPr="00864F3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4F30">
        <w:rPr>
          <w:rFonts w:ascii="Times New Roman" w:hAnsi="Times New Roman" w:cs="Times New Roman"/>
          <w:sz w:val="24"/>
          <w:szCs w:val="24"/>
          <w:lang w:val="en-US"/>
        </w:rPr>
        <w:t>ichelin</w:t>
      </w:r>
      <w:r w:rsidRPr="00864F30">
        <w:rPr>
          <w:rFonts w:ascii="Times New Roman" w:hAnsi="Times New Roman" w:cs="Times New Roman"/>
          <w:sz w:val="24"/>
          <w:szCs w:val="24"/>
        </w:rPr>
        <w:t xml:space="preserve"> 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Latitude</w:t>
      </w:r>
      <w:r w:rsidRPr="00864F30">
        <w:rPr>
          <w:rFonts w:ascii="Times New Roman" w:hAnsi="Times New Roman" w:cs="Times New Roman"/>
          <w:sz w:val="24"/>
          <w:szCs w:val="24"/>
        </w:rPr>
        <w:t xml:space="preserve"> 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64F30">
        <w:rPr>
          <w:rFonts w:ascii="Times New Roman" w:hAnsi="Times New Roman" w:cs="Times New Roman"/>
          <w:sz w:val="24"/>
          <w:szCs w:val="24"/>
        </w:rPr>
        <w:t>-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lce</w:t>
      </w:r>
      <w:r w:rsidRPr="00864F30">
        <w:rPr>
          <w:rFonts w:ascii="Times New Roman" w:hAnsi="Times New Roman" w:cs="Times New Roman"/>
          <w:sz w:val="24"/>
          <w:szCs w:val="24"/>
        </w:rPr>
        <w:t xml:space="preserve"> 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64F30">
        <w:rPr>
          <w:rFonts w:ascii="Times New Roman" w:hAnsi="Times New Roman" w:cs="Times New Roman"/>
          <w:sz w:val="24"/>
          <w:szCs w:val="24"/>
        </w:rPr>
        <w:t>2245|70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64F30">
        <w:rPr>
          <w:rFonts w:ascii="Times New Roman" w:hAnsi="Times New Roman" w:cs="Times New Roman"/>
          <w:sz w:val="24"/>
          <w:szCs w:val="24"/>
        </w:rPr>
        <w:t>16- зимняя, в количестве 4 штук, стоимостью 35 000,00 рублей;</w:t>
      </w:r>
    </w:p>
    <w:p w:rsidR="0002291B" w:rsidRPr="00864F30" w:rsidRDefault="0002291B" w:rsidP="0002291B">
      <w:pPr>
        <w:pStyle w:val="a5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>- аккумулятор 6 СТ-60</w:t>
      </w:r>
      <w:proofErr w:type="gramStart"/>
      <w:r w:rsidRPr="00864F3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64F30">
        <w:rPr>
          <w:rFonts w:ascii="Times New Roman" w:hAnsi="Times New Roman" w:cs="Times New Roman"/>
          <w:sz w:val="24"/>
          <w:szCs w:val="24"/>
        </w:rPr>
        <w:t xml:space="preserve"> «</w:t>
      </w:r>
      <w:r w:rsidRPr="00864F30">
        <w:rPr>
          <w:rFonts w:ascii="Times New Roman" w:hAnsi="Times New Roman" w:cs="Times New Roman"/>
          <w:sz w:val="24"/>
          <w:szCs w:val="24"/>
          <w:lang w:val="en-US"/>
        </w:rPr>
        <w:t>MUTLU</w:t>
      </w:r>
      <w:r w:rsidRPr="00864F30">
        <w:rPr>
          <w:rFonts w:ascii="Times New Roman" w:hAnsi="Times New Roman" w:cs="Times New Roman"/>
          <w:sz w:val="24"/>
          <w:szCs w:val="24"/>
        </w:rPr>
        <w:t xml:space="preserve">»в количестве 1 штук, стоимостью 6300,00 рублей;  </w:t>
      </w:r>
    </w:p>
    <w:p w:rsidR="0002291B" w:rsidRPr="00864F30" w:rsidRDefault="0002291B" w:rsidP="0002291B">
      <w:pPr>
        <w:tabs>
          <w:tab w:val="left" w:pos="154"/>
        </w:tabs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 xml:space="preserve">2. Главному специалисту финансисту произвести необходимые расходы с указанием затрат на эксплуатацию данного имущества. </w:t>
      </w:r>
    </w:p>
    <w:p w:rsidR="0002291B" w:rsidRPr="00864F30" w:rsidRDefault="0002291B" w:rsidP="0002291B">
      <w:pPr>
        <w:tabs>
          <w:tab w:val="left" w:pos="154"/>
        </w:tabs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4F30">
        <w:rPr>
          <w:rFonts w:ascii="Times New Roman" w:hAnsi="Times New Roman" w:cs="Times New Roman"/>
          <w:sz w:val="24"/>
          <w:szCs w:val="24"/>
        </w:rPr>
        <w:t xml:space="preserve">3. Настоящее решение опубликовать или обнародовать в районной газете «Заря».  </w:t>
      </w:r>
    </w:p>
    <w:p w:rsidR="0002291B" w:rsidRDefault="0002291B" w:rsidP="0002291B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</w:rPr>
      </w:pPr>
    </w:p>
    <w:p w:rsidR="0002291B" w:rsidRDefault="0002291B" w:rsidP="0002291B">
      <w:pPr>
        <w:tabs>
          <w:tab w:val="left" w:pos="154"/>
        </w:tabs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народных депутатов </w:t>
      </w:r>
    </w:p>
    <w:p w:rsidR="0002291B" w:rsidRPr="00864F30" w:rsidRDefault="0002291B" w:rsidP="0002291B">
      <w:pPr>
        <w:tabs>
          <w:tab w:val="left" w:pos="154"/>
        </w:tabs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 «Хатажукайское сельское поселение»                                                  К.А. Карабетов </w:t>
      </w:r>
    </w:p>
    <w:p w:rsidR="00034DD3" w:rsidRDefault="00034DD3"/>
    <w:sectPr w:rsidR="0003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0EE"/>
    <w:multiLevelType w:val="hybridMultilevel"/>
    <w:tmpl w:val="45CCF018"/>
    <w:lvl w:ilvl="0" w:tplc="FA7C00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1B"/>
    <w:rsid w:val="0002291B"/>
    <w:rsid w:val="000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1B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229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02291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2291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0229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022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291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2291B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291B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022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1B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229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02291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2291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0229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022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291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2291B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291B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02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2021-08-23T12:06:00Z</dcterms:created>
  <dcterms:modified xsi:type="dcterms:W3CDTF">2021-08-23T12:07:00Z</dcterms:modified>
</cp:coreProperties>
</file>