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07" w:rsidRPr="00397104" w:rsidRDefault="00505107" w:rsidP="00397104">
      <w:pPr>
        <w:spacing w:after="0"/>
        <w:rPr>
          <w:rFonts w:ascii="Times New Roman" w:hAnsi="Times New Roman" w:cs="Times New Roman"/>
          <w:b/>
          <w:bCs/>
          <w:i/>
          <w:iCs/>
          <w:sz w:val="24"/>
          <w:szCs w:val="24"/>
        </w:rPr>
      </w:pPr>
    </w:p>
    <w:p w:rsidR="009F3339" w:rsidRDefault="009F3339" w:rsidP="00397104">
      <w:pPr>
        <w:rPr>
          <w:rFonts w:ascii="Times New Roman" w:hAnsi="Times New Roman" w:cs="Times New Roman"/>
          <w:sz w:val="28"/>
          <w:szCs w:val="28"/>
        </w:rPr>
      </w:pPr>
    </w:p>
    <w:tbl>
      <w:tblPr>
        <w:tblpPr w:leftFromText="180" w:rightFromText="180" w:horzAnchor="margin" w:tblpXSpec="center" w:tblpY="-660"/>
        <w:tblW w:w="10123" w:type="dxa"/>
        <w:tblBorders>
          <w:bottom w:val="single" w:sz="12" w:space="0" w:color="auto"/>
        </w:tblBorders>
        <w:tblLayout w:type="fixed"/>
        <w:tblCellMar>
          <w:left w:w="70" w:type="dxa"/>
          <w:right w:w="70" w:type="dxa"/>
        </w:tblCellMar>
        <w:tblLook w:val="04A0" w:firstRow="1" w:lastRow="0" w:firstColumn="1" w:lastColumn="0" w:noHBand="0" w:noVBand="1"/>
      </w:tblPr>
      <w:tblGrid>
        <w:gridCol w:w="4277"/>
        <w:gridCol w:w="1767"/>
        <w:gridCol w:w="4079"/>
      </w:tblGrid>
      <w:tr w:rsidR="00C45270" w:rsidRPr="00C45270" w:rsidTr="00AC1364">
        <w:trPr>
          <w:trHeight w:val="1374"/>
        </w:trPr>
        <w:tc>
          <w:tcPr>
            <w:tcW w:w="4277" w:type="dxa"/>
            <w:tcBorders>
              <w:top w:val="nil"/>
              <w:left w:val="nil"/>
              <w:bottom w:val="single" w:sz="12" w:space="0" w:color="auto"/>
              <w:right w:val="nil"/>
            </w:tcBorders>
          </w:tcPr>
          <w:p w:rsidR="00C45270" w:rsidRDefault="00C45270" w:rsidP="00AC1364">
            <w:pPr>
              <w:pStyle w:val="5"/>
              <w:spacing w:before="0" w:line="240" w:lineRule="auto"/>
              <w:rPr>
                <w:szCs w:val="24"/>
              </w:rPr>
            </w:pPr>
            <w:r>
              <w:rPr>
                <w:szCs w:val="24"/>
              </w:rPr>
              <w:t xml:space="preserve">         РЕСПУБЛИКА АДЫГЕЯ</w:t>
            </w:r>
          </w:p>
          <w:p w:rsidR="00C45270" w:rsidRDefault="00C45270" w:rsidP="00AC1364">
            <w:pPr>
              <w:pStyle w:val="10"/>
              <w:spacing w:before="0" w:line="240" w:lineRule="auto"/>
              <w:rPr>
                <w:rFonts w:eastAsia="Arial Unicode MS"/>
                <w:b/>
              </w:rPr>
            </w:pPr>
            <w:r>
              <w:rPr>
                <w:b/>
              </w:rPr>
              <w:t>Совет народных депутатов</w:t>
            </w:r>
          </w:p>
          <w:p w:rsidR="00C45270" w:rsidRDefault="00C45270" w:rsidP="00AC1364">
            <w:pPr>
              <w:spacing w:after="0" w:line="240" w:lineRule="auto"/>
              <w:ind w:hanging="70"/>
              <w:jc w:val="center"/>
              <w:rPr>
                <w:b/>
                <w:i/>
              </w:rPr>
            </w:pPr>
            <w:r>
              <w:rPr>
                <w:b/>
                <w:i/>
              </w:rPr>
              <w:t>Муниципального образования</w:t>
            </w:r>
          </w:p>
          <w:p w:rsidR="00C45270" w:rsidRPr="00AE3823" w:rsidRDefault="00C45270" w:rsidP="00AC1364">
            <w:pPr>
              <w:pStyle w:val="2"/>
              <w:rPr>
                <w:bCs/>
                <w:i/>
                <w:iCs/>
                <w:sz w:val="24"/>
                <w:szCs w:val="24"/>
              </w:rPr>
            </w:pPr>
            <w:r w:rsidRPr="00AE3823">
              <w:rPr>
                <w:sz w:val="24"/>
                <w:szCs w:val="24"/>
              </w:rPr>
              <w:t>«</w:t>
            </w:r>
            <w:proofErr w:type="spellStart"/>
            <w:r w:rsidRPr="00AE3823">
              <w:rPr>
                <w:sz w:val="24"/>
                <w:szCs w:val="24"/>
              </w:rPr>
              <w:t>Хатажукайское</w:t>
            </w:r>
            <w:proofErr w:type="spellEnd"/>
            <w:r w:rsidRPr="00AE3823">
              <w:rPr>
                <w:sz w:val="24"/>
                <w:szCs w:val="24"/>
              </w:rPr>
              <w:t xml:space="preserve"> сельское поселение»</w:t>
            </w:r>
          </w:p>
          <w:p w:rsidR="00C45270" w:rsidRDefault="00C45270" w:rsidP="00AC1364">
            <w:pPr>
              <w:spacing w:after="0" w:line="240" w:lineRule="auto"/>
              <w:ind w:left="130"/>
              <w:jc w:val="center"/>
              <w:rPr>
                <w:b/>
                <w:i/>
              </w:rPr>
            </w:pPr>
            <w:r>
              <w:rPr>
                <w:b/>
                <w:i/>
              </w:rPr>
              <w:t xml:space="preserve">385462, а. </w:t>
            </w:r>
            <w:proofErr w:type="spellStart"/>
            <w:r>
              <w:rPr>
                <w:b/>
                <w:i/>
              </w:rPr>
              <w:t>Пшичо</w:t>
            </w:r>
            <w:proofErr w:type="spellEnd"/>
            <w:r>
              <w:rPr>
                <w:b/>
                <w:i/>
              </w:rPr>
              <w:t xml:space="preserve">, </w:t>
            </w:r>
          </w:p>
          <w:p w:rsidR="00C45270" w:rsidRDefault="00C45270" w:rsidP="00AC1364">
            <w:pPr>
              <w:spacing w:after="0" w:line="240" w:lineRule="auto"/>
              <w:ind w:left="130"/>
              <w:jc w:val="center"/>
              <w:rPr>
                <w:b/>
                <w:i/>
              </w:rPr>
            </w:pPr>
            <w:r>
              <w:rPr>
                <w:b/>
                <w:i/>
              </w:rPr>
              <w:t>ул. Ленина, 51</w:t>
            </w:r>
          </w:p>
          <w:p w:rsidR="00C45270" w:rsidRDefault="00C45270" w:rsidP="00AC1364">
            <w:pPr>
              <w:spacing w:after="0" w:line="240" w:lineRule="auto"/>
              <w:jc w:val="center"/>
              <w:rPr>
                <w:b/>
                <w:i/>
              </w:rPr>
            </w:pPr>
            <w:r>
              <w:rPr>
                <w:b/>
                <w:i/>
              </w:rPr>
              <w:t>тел. Факс (87773) 9-31-36</w:t>
            </w:r>
          </w:p>
          <w:p w:rsidR="00C45270" w:rsidRPr="00AC1364" w:rsidRDefault="00C45270" w:rsidP="00AC1364">
            <w:pPr>
              <w:spacing w:after="0" w:line="240" w:lineRule="auto"/>
              <w:jc w:val="center"/>
              <w:rPr>
                <w:b/>
                <w:i/>
                <w:lang w:val="en-US"/>
              </w:rPr>
            </w:pPr>
            <w:r>
              <w:rPr>
                <w:b/>
                <w:i/>
                <w:lang w:val="en-US"/>
              </w:rPr>
              <w:t>e</w:t>
            </w:r>
            <w:r w:rsidRPr="00AC1364">
              <w:rPr>
                <w:b/>
                <w:i/>
                <w:lang w:val="en-US"/>
              </w:rPr>
              <w:t>-</w:t>
            </w:r>
            <w:r>
              <w:rPr>
                <w:b/>
                <w:i/>
                <w:lang w:val="en-US"/>
              </w:rPr>
              <w:t>mail</w:t>
            </w:r>
            <w:r w:rsidRPr="00AC1364">
              <w:rPr>
                <w:b/>
                <w:i/>
                <w:lang w:val="en-US"/>
              </w:rPr>
              <w:t xml:space="preserve">: </w:t>
            </w:r>
            <w:proofErr w:type="spellStart"/>
            <w:r>
              <w:rPr>
                <w:b/>
                <w:i/>
                <w:lang w:val="en-US"/>
              </w:rPr>
              <w:t>dnurbij</w:t>
            </w:r>
            <w:proofErr w:type="spellEnd"/>
            <w:r w:rsidRPr="00AC1364">
              <w:rPr>
                <w:b/>
                <w:i/>
                <w:lang w:val="en-US"/>
              </w:rPr>
              <w:t xml:space="preserve"> @ </w:t>
            </w:r>
            <w:r>
              <w:rPr>
                <w:b/>
                <w:i/>
                <w:lang w:val="en-US"/>
              </w:rPr>
              <w:t>yandex</w:t>
            </w:r>
            <w:r w:rsidRPr="00AC1364">
              <w:rPr>
                <w:b/>
                <w:i/>
                <w:lang w:val="en-US"/>
              </w:rPr>
              <w:t>.</w:t>
            </w:r>
            <w:r>
              <w:rPr>
                <w:b/>
                <w:i/>
                <w:lang w:val="en-US"/>
              </w:rPr>
              <w:t>ru</w:t>
            </w:r>
          </w:p>
        </w:tc>
        <w:tc>
          <w:tcPr>
            <w:tcW w:w="1767" w:type="dxa"/>
            <w:tcBorders>
              <w:top w:val="nil"/>
              <w:left w:val="nil"/>
              <w:bottom w:val="single" w:sz="12" w:space="0" w:color="auto"/>
              <w:right w:val="nil"/>
            </w:tcBorders>
            <w:hideMark/>
          </w:tcPr>
          <w:p w:rsidR="00C45270" w:rsidRPr="00AC1364" w:rsidRDefault="00C45270" w:rsidP="00AC1364">
            <w:pPr>
              <w:spacing w:line="240" w:lineRule="atLeast"/>
              <w:jc w:val="center"/>
              <w:rPr>
                <w:b/>
                <w:sz w:val="32"/>
                <w:lang w:val="en-US"/>
              </w:rPr>
            </w:pPr>
          </w:p>
          <w:p w:rsidR="00C45270" w:rsidRDefault="00C45270" w:rsidP="00AC1364">
            <w:pPr>
              <w:spacing w:line="240" w:lineRule="atLeast"/>
              <w:jc w:val="center"/>
              <w:rPr>
                <w:b/>
                <w:lang w:val="en-US"/>
              </w:rPr>
            </w:pPr>
            <w:r w:rsidRPr="000D0690">
              <w:rPr>
                <w:b/>
                <w:sz w:val="32"/>
                <w:szCs w:val="24"/>
              </w:rPr>
              <w:object w:dxaOrig="2327" w:dyaOrig="2293">
                <v:shape id="_x0000_i1540" type="#_x0000_t75" style="width:82.5pt;height:82.5pt" o:ole="" fillcolor="window">
                  <v:imagedata r:id="rId5" o:title=""/>
                </v:shape>
                <o:OLEObject Type="Embed" ProgID="MSDraw" ShapeID="_x0000_i1540" DrawAspect="Content" ObjectID="_1621756428" r:id="rId6"/>
              </w:object>
            </w:r>
          </w:p>
        </w:tc>
        <w:tc>
          <w:tcPr>
            <w:tcW w:w="4079" w:type="dxa"/>
            <w:tcBorders>
              <w:top w:val="nil"/>
              <w:left w:val="nil"/>
              <w:bottom w:val="single" w:sz="12" w:space="0" w:color="auto"/>
              <w:right w:val="nil"/>
            </w:tcBorders>
            <w:hideMark/>
          </w:tcPr>
          <w:p w:rsidR="00C45270" w:rsidRDefault="00C45270" w:rsidP="00AC1364">
            <w:pPr>
              <w:pStyle w:val="5"/>
              <w:spacing w:before="0"/>
              <w:rPr>
                <w:szCs w:val="24"/>
                <w:lang w:val="en-US"/>
              </w:rPr>
            </w:pPr>
            <w:r>
              <w:rPr>
                <w:szCs w:val="24"/>
              </w:rPr>
              <w:t>АДЫГЭРЕСПУБЛИК</w:t>
            </w:r>
          </w:p>
          <w:p w:rsidR="00C45270" w:rsidRPr="00CF4444" w:rsidRDefault="00C45270" w:rsidP="00AC1364">
            <w:pPr>
              <w:pStyle w:val="a5"/>
              <w:rPr>
                <w:sz w:val="24"/>
                <w:lang w:val="en-US"/>
              </w:rPr>
            </w:pPr>
            <w:proofErr w:type="spellStart"/>
            <w:r>
              <w:rPr>
                <w:sz w:val="24"/>
              </w:rPr>
              <w:t>Хьатыгъужъкъое</w:t>
            </w:r>
            <w:proofErr w:type="spellEnd"/>
            <w:r w:rsidRPr="00CF4444">
              <w:rPr>
                <w:sz w:val="24"/>
                <w:lang w:val="en-US"/>
              </w:rPr>
              <w:t xml:space="preserve"> </w:t>
            </w:r>
            <w:proofErr w:type="spellStart"/>
            <w:r>
              <w:rPr>
                <w:sz w:val="24"/>
              </w:rPr>
              <w:t>муниципальнэ</w:t>
            </w:r>
            <w:proofErr w:type="spellEnd"/>
            <w:r w:rsidRPr="00CF4444">
              <w:rPr>
                <w:sz w:val="24"/>
                <w:lang w:val="en-US"/>
              </w:rPr>
              <w:t xml:space="preserve"> </w:t>
            </w:r>
            <w:proofErr w:type="spellStart"/>
            <w:r>
              <w:rPr>
                <w:sz w:val="24"/>
              </w:rPr>
              <w:t>къоджэ</w:t>
            </w:r>
            <w:proofErr w:type="spellEnd"/>
            <w:r w:rsidRPr="00CF4444">
              <w:rPr>
                <w:sz w:val="24"/>
                <w:lang w:val="en-US"/>
              </w:rPr>
              <w:t xml:space="preserve"> </w:t>
            </w:r>
            <w:proofErr w:type="spellStart"/>
            <w:r>
              <w:rPr>
                <w:sz w:val="24"/>
              </w:rPr>
              <w:t>псэуп</w:t>
            </w:r>
            <w:proofErr w:type="spellEnd"/>
            <w:r>
              <w:rPr>
                <w:sz w:val="24"/>
                <w:lang w:val="en-US"/>
              </w:rPr>
              <w:t>I</w:t>
            </w:r>
            <w:r>
              <w:rPr>
                <w:sz w:val="24"/>
              </w:rPr>
              <w:t>э</w:t>
            </w:r>
            <w:r w:rsidRPr="00CF4444">
              <w:rPr>
                <w:sz w:val="24"/>
                <w:lang w:val="en-US"/>
              </w:rPr>
              <w:t xml:space="preserve"> </w:t>
            </w:r>
            <w:r>
              <w:rPr>
                <w:sz w:val="24"/>
              </w:rPr>
              <w:t>ч</w:t>
            </w:r>
            <w:r>
              <w:rPr>
                <w:sz w:val="24"/>
                <w:lang w:val="en-US"/>
              </w:rPr>
              <w:t>I</w:t>
            </w:r>
            <w:proofErr w:type="spellStart"/>
            <w:r>
              <w:rPr>
                <w:sz w:val="24"/>
              </w:rPr>
              <w:t>ып</w:t>
            </w:r>
            <w:proofErr w:type="spellEnd"/>
            <w:r>
              <w:rPr>
                <w:sz w:val="24"/>
                <w:lang w:val="en-US"/>
              </w:rPr>
              <w:t>I</w:t>
            </w:r>
            <w:r>
              <w:rPr>
                <w:sz w:val="24"/>
              </w:rPr>
              <w:t>эм</w:t>
            </w:r>
            <w:r w:rsidRPr="00CF4444">
              <w:rPr>
                <w:sz w:val="24"/>
                <w:lang w:val="en-US"/>
              </w:rPr>
              <w:t xml:space="preserve"> </w:t>
            </w:r>
            <w:proofErr w:type="spellStart"/>
            <w:r>
              <w:rPr>
                <w:sz w:val="24"/>
              </w:rPr>
              <w:t>изэхэщап</w:t>
            </w:r>
            <w:proofErr w:type="spellEnd"/>
            <w:r>
              <w:rPr>
                <w:sz w:val="24"/>
                <w:lang w:val="en-US"/>
              </w:rPr>
              <w:t>I</w:t>
            </w:r>
            <w:r>
              <w:rPr>
                <w:sz w:val="24"/>
              </w:rPr>
              <w:t>э</w:t>
            </w:r>
            <w:r w:rsidRPr="00CF4444">
              <w:rPr>
                <w:sz w:val="24"/>
                <w:lang w:val="en-US"/>
              </w:rPr>
              <w:t xml:space="preserve"> </w:t>
            </w:r>
            <w:r>
              <w:rPr>
                <w:sz w:val="24"/>
              </w:rPr>
              <w:t>я</w:t>
            </w:r>
            <w:r w:rsidRPr="00CF4444">
              <w:rPr>
                <w:sz w:val="24"/>
                <w:lang w:val="en-US"/>
              </w:rPr>
              <w:t xml:space="preserve"> </w:t>
            </w:r>
            <w:proofErr w:type="spellStart"/>
            <w:r>
              <w:rPr>
                <w:sz w:val="24"/>
              </w:rPr>
              <w:t>народнэ</w:t>
            </w:r>
            <w:proofErr w:type="spellEnd"/>
            <w:r w:rsidRPr="00CF4444">
              <w:rPr>
                <w:sz w:val="24"/>
                <w:lang w:val="en-US"/>
              </w:rPr>
              <w:t xml:space="preserve"> </w:t>
            </w:r>
            <w:proofErr w:type="spellStart"/>
            <w:r>
              <w:rPr>
                <w:sz w:val="24"/>
              </w:rPr>
              <w:t>депутатхэм</w:t>
            </w:r>
            <w:proofErr w:type="spellEnd"/>
          </w:p>
          <w:p w:rsidR="00C45270" w:rsidRPr="00CF4444" w:rsidRDefault="00C45270" w:rsidP="00AC1364">
            <w:pPr>
              <w:pStyle w:val="a5"/>
              <w:rPr>
                <w:sz w:val="24"/>
              </w:rPr>
            </w:pPr>
            <w:r>
              <w:rPr>
                <w:sz w:val="24"/>
              </w:rPr>
              <w:t>я</w:t>
            </w:r>
            <w:r w:rsidRPr="00CF4444">
              <w:rPr>
                <w:sz w:val="24"/>
              </w:rPr>
              <w:t xml:space="preserve"> </w:t>
            </w:r>
            <w:r>
              <w:rPr>
                <w:sz w:val="24"/>
              </w:rPr>
              <w:t>Совет</w:t>
            </w:r>
            <w:r w:rsidRPr="00CF4444">
              <w:rPr>
                <w:sz w:val="24"/>
              </w:rPr>
              <w:t xml:space="preserve"> </w:t>
            </w:r>
            <w:r w:rsidRPr="00CF4444">
              <w:t>385462,</w:t>
            </w:r>
          </w:p>
          <w:p w:rsidR="00C45270" w:rsidRPr="00C45270" w:rsidRDefault="00C45270" w:rsidP="00AC1364">
            <w:pPr>
              <w:tabs>
                <w:tab w:val="left" w:pos="1080"/>
              </w:tabs>
              <w:spacing w:after="0"/>
              <w:ind w:left="-68"/>
              <w:jc w:val="center"/>
              <w:rPr>
                <w:b/>
                <w:i/>
              </w:rPr>
            </w:pPr>
            <w:proofErr w:type="spellStart"/>
            <w:r>
              <w:rPr>
                <w:b/>
                <w:i/>
              </w:rPr>
              <w:t>къ</w:t>
            </w:r>
            <w:proofErr w:type="spellEnd"/>
            <w:r w:rsidRPr="00CF4444">
              <w:rPr>
                <w:b/>
                <w:i/>
              </w:rPr>
              <w:t xml:space="preserve">. </w:t>
            </w:r>
            <w:proofErr w:type="spellStart"/>
            <w:r>
              <w:rPr>
                <w:b/>
                <w:i/>
              </w:rPr>
              <w:t>Пщычэу</w:t>
            </w:r>
            <w:proofErr w:type="spellEnd"/>
            <w:r w:rsidRPr="00CF4444">
              <w:rPr>
                <w:b/>
                <w:i/>
              </w:rPr>
              <w:t xml:space="preserve">, </w:t>
            </w:r>
            <w:proofErr w:type="spellStart"/>
            <w:r>
              <w:rPr>
                <w:b/>
                <w:i/>
              </w:rPr>
              <w:t>ур</w:t>
            </w:r>
            <w:proofErr w:type="spellEnd"/>
            <w:r w:rsidRPr="00CF4444">
              <w:rPr>
                <w:b/>
                <w:i/>
              </w:rPr>
              <w:t xml:space="preserve">. </w:t>
            </w:r>
            <w:proofErr w:type="spellStart"/>
            <w:r>
              <w:rPr>
                <w:b/>
                <w:i/>
              </w:rPr>
              <w:t>Ленинымыц</w:t>
            </w:r>
            <w:proofErr w:type="spellEnd"/>
            <w:r>
              <w:rPr>
                <w:b/>
                <w:i/>
                <w:lang w:val="en-US"/>
              </w:rPr>
              <w:t>I</w:t>
            </w:r>
            <w:r w:rsidRPr="00C45270">
              <w:rPr>
                <w:b/>
                <w:i/>
              </w:rPr>
              <w:t>, 51</w:t>
            </w:r>
          </w:p>
          <w:p w:rsidR="00C45270" w:rsidRPr="00C45270" w:rsidRDefault="00C45270" w:rsidP="00AC1364">
            <w:pPr>
              <w:spacing w:after="0" w:line="20" w:lineRule="atLeast"/>
              <w:jc w:val="center"/>
              <w:rPr>
                <w:b/>
                <w:i/>
              </w:rPr>
            </w:pPr>
            <w:r>
              <w:rPr>
                <w:b/>
                <w:i/>
              </w:rPr>
              <w:t>тел</w:t>
            </w:r>
            <w:r w:rsidRPr="00C45270">
              <w:rPr>
                <w:b/>
                <w:i/>
              </w:rPr>
              <w:t xml:space="preserve">. </w:t>
            </w:r>
            <w:r>
              <w:rPr>
                <w:b/>
                <w:i/>
              </w:rPr>
              <w:t>Факс</w:t>
            </w:r>
            <w:r w:rsidRPr="00C45270">
              <w:rPr>
                <w:b/>
                <w:i/>
              </w:rPr>
              <w:t xml:space="preserve"> (87773) 9-31-36</w:t>
            </w:r>
          </w:p>
          <w:p w:rsidR="00C45270" w:rsidRPr="00C45270" w:rsidRDefault="00C45270" w:rsidP="00AC1364">
            <w:pPr>
              <w:pStyle w:val="a5"/>
              <w:rPr>
                <w:sz w:val="24"/>
              </w:rPr>
            </w:pPr>
            <w:r>
              <w:rPr>
                <w:lang w:val="en-US"/>
              </w:rPr>
              <w:t>e</w:t>
            </w:r>
            <w:r w:rsidRPr="00C45270">
              <w:t>-</w:t>
            </w:r>
            <w:r>
              <w:rPr>
                <w:lang w:val="en-US"/>
              </w:rPr>
              <w:t>mail</w:t>
            </w:r>
            <w:r w:rsidRPr="00C45270">
              <w:t xml:space="preserve">: </w:t>
            </w:r>
            <w:proofErr w:type="spellStart"/>
            <w:r>
              <w:rPr>
                <w:lang w:val="en-US"/>
              </w:rPr>
              <w:t>dnurbij</w:t>
            </w:r>
            <w:proofErr w:type="spellEnd"/>
            <w:r w:rsidRPr="00C45270">
              <w:t xml:space="preserve"> @ </w:t>
            </w:r>
            <w:proofErr w:type="spellStart"/>
            <w:r>
              <w:rPr>
                <w:lang w:val="en-US"/>
              </w:rPr>
              <w:t>yandex</w:t>
            </w:r>
            <w:proofErr w:type="spellEnd"/>
            <w:r w:rsidRPr="00C45270">
              <w:t>.</w:t>
            </w:r>
            <w:proofErr w:type="spellStart"/>
            <w:r>
              <w:rPr>
                <w:lang w:val="en-US"/>
              </w:rPr>
              <w:t>ru</w:t>
            </w:r>
            <w:proofErr w:type="spellEnd"/>
          </w:p>
          <w:p w:rsidR="00C45270" w:rsidRPr="00C45270" w:rsidRDefault="00C45270" w:rsidP="00AC1364">
            <w:pPr>
              <w:pStyle w:val="a5"/>
              <w:ind w:left="0"/>
              <w:jc w:val="left"/>
              <w:rPr>
                <w:sz w:val="24"/>
              </w:rPr>
            </w:pPr>
          </w:p>
          <w:p w:rsidR="00C45270" w:rsidRPr="00C45270" w:rsidRDefault="00C45270" w:rsidP="00AC1364">
            <w:pPr>
              <w:tabs>
                <w:tab w:val="left" w:pos="1080"/>
              </w:tabs>
              <w:ind w:left="176"/>
              <w:jc w:val="center"/>
              <w:rPr>
                <w:b/>
                <w:i/>
              </w:rPr>
            </w:pPr>
          </w:p>
          <w:p w:rsidR="00C45270" w:rsidRPr="00C45270" w:rsidRDefault="00C45270" w:rsidP="00AC1364">
            <w:pPr>
              <w:tabs>
                <w:tab w:val="left" w:pos="1080"/>
              </w:tabs>
              <w:ind w:left="176"/>
              <w:jc w:val="center"/>
              <w:rPr>
                <w:b/>
                <w:i/>
              </w:rPr>
            </w:pPr>
          </w:p>
        </w:tc>
      </w:tr>
    </w:tbl>
    <w:p w:rsidR="00C45270" w:rsidRPr="00AC1364" w:rsidRDefault="00C45270" w:rsidP="00AC1364">
      <w:pPr>
        <w:spacing w:after="0"/>
        <w:rPr>
          <w:rFonts w:ascii="Times New Roman" w:hAnsi="Times New Roman" w:cs="Times New Roman"/>
          <w:b/>
        </w:rPr>
      </w:pPr>
      <w:r w:rsidRPr="00AC1364">
        <w:rPr>
          <w:rFonts w:ascii="Times New Roman" w:hAnsi="Times New Roman" w:cs="Times New Roman"/>
          <w:b/>
        </w:rPr>
        <w:t xml:space="preserve">                                                              РЕШЕНИЕ</w:t>
      </w:r>
    </w:p>
    <w:p w:rsidR="00C45270" w:rsidRPr="00AC1364" w:rsidRDefault="00C45270" w:rsidP="00AC1364">
      <w:pPr>
        <w:spacing w:after="0"/>
        <w:rPr>
          <w:rFonts w:ascii="Times New Roman" w:hAnsi="Times New Roman" w:cs="Times New Roman"/>
          <w:b/>
          <w:sz w:val="28"/>
          <w:szCs w:val="28"/>
        </w:rPr>
      </w:pPr>
      <w:r w:rsidRPr="00AC1364">
        <w:rPr>
          <w:rFonts w:ascii="Times New Roman" w:hAnsi="Times New Roman" w:cs="Times New Roman"/>
          <w:b/>
          <w:sz w:val="28"/>
          <w:szCs w:val="28"/>
        </w:rPr>
        <w:t xml:space="preserve">                                          Совета народных депутатов</w:t>
      </w:r>
    </w:p>
    <w:p w:rsidR="00C45270" w:rsidRPr="00AC1364" w:rsidRDefault="00C45270" w:rsidP="00AC1364">
      <w:pPr>
        <w:spacing w:after="0"/>
        <w:rPr>
          <w:rFonts w:ascii="Times New Roman" w:hAnsi="Times New Roman" w:cs="Times New Roman"/>
          <w:b/>
          <w:sz w:val="28"/>
          <w:szCs w:val="28"/>
        </w:rPr>
      </w:pPr>
      <w:r w:rsidRPr="00AC1364">
        <w:rPr>
          <w:rFonts w:ascii="Times New Roman" w:hAnsi="Times New Roman" w:cs="Times New Roman"/>
          <w:b/>
          <w:sz w:val="28"/>
          <w:szCs w:val="28"/>
        </w:rPr>
        <w:t xml:space="preserve"> муниципального образования «</w:t>
      </w:r>
      <w:proofErr w:type="spellStart"/>
      <w:r w:rsidRPr="00AC1364">
        <w:rPr>
          <w:rFonts w:ascii="Times New Roman" w:hAnsi="Times New Roman" w:cs="Times New Roman"/>
          <w:b/>
          <w:sz w:val="28"/>
          <w:szCs w:val="28"/>
        </w:rPr>
        <w:t>Хатажукайское</w:t>
      </w:r>
      <w:proofErr w:type="spellEnd"/>
      <w:r w:rsidRPr="00AC1364">
        <w:rPr>
          <w:rFonts w:ascii="Times New Roman" w:hAnsi="Times New Roman" w:cs="Times New Roman"/>
          <w:b/>
          <w:sz w:val="28"/>
          <w:szCs w:val="28"/>
        </w:rPr>
        <w:t xml:space="preserve"> сельское поселение»</w:t>
      </w:r>
    </w:p>
    <w:p w:rsidR="00C45270" w:rsidRPr="00AC1364" w:rsidRDefault="00C45270" w:rsidP="00AC1364">
      <w:pPr>
        <w:rPr>
          <w:rFonts w:ascii="Times New Roman" w:hAnsi="Times New Roman" w:cs="Times New Roman"/>
          <w:b/>
          <w:sz w:val="28"/>
          <w:szCs w:val="28"/>
        </w:rPr>
      </w:pPr>
      <w:r w:rsidRPr="00AC1364">
        <w:rPr>
          <w:rFonts w:ascii="Times New Roman" w:hAnsi="Times New Roman" w:cs="Times New Roman"/>
        </w:rPr>
        <w:tab/>
      </w:r>
    </w:p>
    <w:p w:rsidR="00C45270" w:rsidRPr="00AC1364" w:rsidRDefault="00C45270" w:rsidP="00AC1364">
      <w:pPr>
        <w:spacing w:after="0"/>
        <w:ind w:left="993" w:right="7512" w:hanging="2269"/>
        <w:rPr>
          <w:rFonts w:ascii="Times New Roman" w:hAnsi="Times New Roman" w:cs="Times New Roman"/>
          <w:b/>
        </w:rPr>
      </w:pPr>
      <w:r w:rsidRPr="00AC1364">
        <w:rPr>
          <w:rFonts w:ascii="Times New Roman" w:hAnsi="Times New Roman" w:cs="Times New Roman"/>
          <w:b/>
        </w:rPr>
        <w:t xml:space="preserve">                      от 13.05.2019                                                                                                                      </w:t>
      </w:r>
    </w:p>
    <w:p w:rsidR="00C45270" w:rsidRPr="00AC1364" w:rsidRDefault="00C45270" w:rsidP="00AC1364">
      <w:pPr>
        <w:spacing w:after="0"/>
        <w:ind w:right="7512"/>
        <w:rPr>
          <w:rFonts w:ascii="Times New Roman" w:hAnsi="Times New Roman" w:cs="Times New Roman"/>
          <w:b/>
        </w:rPr>
      </w:pPr>
      <w:r w:rsidRPr="00AC1364">
        <w:rPr>
          <w:rFonts w:ascii="Times New Roman" w:hAnsi="Times New Roman" w:cs="Times New Roman"/>
          <w:b/>
        </w:rPr>
        <w:t>№ 10</w:t>
      </w:r>
    </w:p>
    <w:p w:rsidR="00C45270" w:rsidRPr="00AC1364" w:rsidRDefault="00C45270" w:rsidP="00AC1364">
      <w:pPr>
        <w:spacing w:after="0"/>
        <w:rPr>
          <w:rFonts w:ascii="Times New Roman" w:hAnsi="Times New Roman" w:cs="Times New Roman"/>
          <w:b/>
        </w:rPr>
      </w:pPr>
      <w:r w:rsidRPr="00AC1364">
        <w:rPr>
          <w:rFonts w:ascii="Times New Roman" w:hAnsi="Times New Roman" w:cs="Times New Roman"/>
          <w:b/>
        </w:rPr>
        <w:t xml:space="preserve">а. </w:t>
      </w:r>
      <w:proofErr w:type="spellStart"/>
      <w:r w:rsidRPr="00AC1364">
        <w:rPr>
          <w:rFonts w:ascii="Times New Roman" w:hAnsi="Times New Roman" w:cs="Times New Roman"/>
          <w:b/>
        </w:rPr>
        <w:t>Пшичо</w:t>
      </w:r>
      <w:proofErr w:type="spellEnd"/>
    </w:p>
    <w:p w:rsidR="00C45270" w:rsidRPr="00AC1364" w:rsidRDefault="00C45270" w:rsidP="00AC1364">
      <w:pPr>
        <w:tabs>
          <w:tab w:val="left" w:pos="3450"/>
        </w:tabs>
        <w:spacing w:after="0"/>
        <w:rPr>
          <w:rFonts w:ascii="Times New Roman" w:hAnsi="Times New Roman" w:cs="Times New Roman"/>
          <w:b/>
        </w:rPr>
      </w:pPr>
    </w:p>
    <w:p w:rsidR="00C45270" w:rsidRPr="00AC1364" w:rsidRDefault="00C45270" w:rsidP="00AC1364">
      <w:pPr>
        <w:spacing w:after="0"/>
        <w:rPr>
          <w:rFonts w:ascii="Times New Roman" w:hAnsi="Times New Roman" w:cs="Times New Roman"/>
          <w:b/>
        </w:rPr>
      </w:pPr>
      <w:r w:rsidRPr="00AC1364">
        <w:rPr>
          <w:rFonts w:ascii="Times New Roman" w:hAnsi="Times New Roman" w:cs="Times New Roman"/>
          <w:b/>
        </w:rPr>
        <w:t>О внесении изменений в Решение СНД № 47 от</w:t>
      </w:r>
    </w:p>
    <w:p w:rsidR="00C45270" w:rsidRPr="00AC1364" w:rsidRDefault="00C45270" w:rsidP="00AC1364">
      <w:pPr>
        <w:spacing w:after="0" w:line="100" w:lineRule="atLeast"/>
        <w:ind w:right="-1"/>
        <w:rPr>
          <w:rFonts w:ascii="Times New Roman" w:hAnsi="Times New Roman" w:cs="Times New Roman"/>
          <w:b/>
          <w:bCs/>
        </w:rPr>
      </w:pPr>
      <w:r w:rsidRPr="00AC1364">
        <w:rPr>
          <w:rFonts w:ascii="Times New Roman" w:hAnsi="Times New Roman" w:cs="Times New Roman"/>
          <w:b/>
        </w:rPr>
        <w:t>23.10.2017года «</w:t>
      </w:r>
      <w:r w:rsidRPr="00AC1364">
        <w:rPr>
          <w:rFonts w:ascii="Times New Roman" w:hAnsi="Times New Roman" w:cs="Times New Roman"/>
          <w:b/>
          <w:bCs/>
        </w:rPr>
        <w:t xml:space="preserve">О Правилах благоустройства </w:t>
      </w:r>
    </w:p>
    <w:p w:rsidR="00C45270" w:rsidRPr="00AC1364" w:rsidRDefault="00C45270" w:rsidP="00AC1364">
      <w:pPr>
        <w:spacing w:after="0" w:line="100" w:lineRule="atLeast"/>
        <w:ind w:right="-1"/>
        <w:rPr>
          <w:rFonts w:ascii="Times New Roman" w:hAnsi="Times New Roman" w:cs="Times New Roman"/>
          <w:b/>
          <w:bCs/>
        </w:rPr>
      </w:pPr>
      <w:r w:rsidRPr="00AC1364">
        <w:rPr>
          <w:rFonts w:ascii="Times New Roman" w:hAnsi="Times New Roman" w:cs="Times New Roman"/>
          <w:b/>
          <w:bCs/>
        </w:rPr>
        <w:t>территории муниципального образования</w:t>
      </w:r>
    </w:p>
    <w:p w:rsidR="00C45270" w:rsidRPr="00AC1364" w:rsidRDefault="00C45270" w:rsidP="00AC1364">
      <w:pPr>
        <w:spacing w:after="0" w:line="100" w:lineRule="atLeast"/>
        <w:ind w:right="-1"/>
        <w:rPr>
          <w:rFonts w:ascii="Times New Roman" w:hAnsi="Times New Roman" w:cs="Times New Roman"/>
          <w:bCs/>
        </w:rPr>
      </w:pPr>
      <w:r w:rsidRPr="00AC1364">
        <w:rPr>
          <w:rFonts w:ascii="Times New Roman" w:hAnsi="Times New Roman" w:cs="Times New Roman"/>
          <w:b/>
          <w:bCs/>
        </w:rPr>
        <w:t xml:space="preserve"> «</w:t>
      </w:r>
      <w:proofErr w:type="spellStart"/>
      <w:r w:rsidRPr="00AC1364">
        <w:rPr>
          <w:rFonts w:ascii="Times New Roman" w:hAnsi="Times New Roman" w:cs="Times New Roman"/>
          <w:b/>
          <w:bCs/>
        </w:rPr>
        <w:t>Хатажукайское</w:t>
      </w:r>
      <w:proofErr w:type="spellEnd"/>
      <w:r w:rsidRPr="00AC1364">
        <w:rPr>
          <w:rFonts w:ascii="Times New Roman" w:hAnsi="Times New Roman" w:cs="Times New Roman"/>
          <w:b/>
          <w:bCs/>
        </w:rPr>
        <w:t xml:space="preserve"> сельское поселение</w:t>
      </w:r>
      <w:r w:rsidRPr="00AC1364">
        <w:rPr>
          <w:rFonts w:ascii="Times New Roman" w:hAnsi="Times New Roman" w:cs="Times New Roman"/>
          <w:bCs/>
        </w:rPr>
        <w:t>»</w:t>
      </w:r>
    </w:p>
    <w:p w:rsidR="00C45270" w:rsidRPr="00AC1364" w:rsidRDefault="00C45270" w:rsidP="00C45270">
      <w:pPr>
        <w:rPr>
          <w:rFonts w:ascii="Times New Roman" w:hAnsi="Times New Roman" w:cs="Times New Roman"/>
        </w:rPr>
      </w:pP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           В </w:t>
      </w:r>
      <w:proofErr w:type="gramStart"/>
      <w:r w:rsidRPr="00AC1364">
        <w:rPr>
          <w:rFonts w:ascii="Times New Roman" w:hAnsi="Times New Roman" w:cs="Times New Roman"/>
        </w:rPr>
        <w:t>соответствии  Законом</w:t>
      </w:r>
      <w:proofErr w:type="gramEnd"/>
      <w:r w:rsidRPr="00AC1364">
        <w:rPr>
          <w:rFonts w:ascii="Times New Roman" w:hAnsi="Times New Roman" w:cs="Times New Roman"/>
        </w:rPr>
        <w:t xml:space="preserve">  Республики  Адыгея от  01.11.2018  года  №  190 «О  порядке определения  границ  прилегающих  территорий правилами  благоустройства  территории  муниципального  образования», Совет народных депутатов  муниципального образования «</w:t>
      </w:r>
      <w:proofErr w:type="spellStart"/>
      <w:r w:rsidRPr="00AC1364">
        <w:rPr>
          <w:rFonts w:ascii="Times New Roman" w:hAnsi="Times New Roman" w:cs="Times New Roman"/>
          <w:bCs/>
        </w:rPr>
        <w:t>Хатажукайское</w:t>
      </w:r>
      <w:proofErr w:type="spellEnd"/>
      <w:r w:rsidRPr="00AC1364">
        <w:rPr>
          <w:rFonts w:ascii="Times New Roman" w:hAnsi="Times New Roman" w:cs="Times New Roman"/>
        </w:rPr>
        <w:t xml:space="preserve"> сельское поселение»   </w:t>
      </w:r>
    </w:p>
    <w:p w:rsidR="00C45270" w:rsidRPr="00AC1364" w:rsidRDefault="00AC1364" w:rsidP="00AC1364">
      <w:pPr>
        <w:ind w:right="-427"/>
        <w:rPr>
          <w:rFonts w:ascii="Times New Roman" w:hAnsi="Times New Roman" w:cs="Times New Roman"/>
          <w:b/>
        </w:rPr>
      </w:pPr>
      <w:r>
        <w:rPr>
          <w:rFonts w:ascii="Times New Roman" w:hAnsi="Times New Roman" w:cs="Times New Roman"/>
        </w:rPr>
        <w:t xml:space="preserve">                                                                   </w:t>
      </w:r>
      <w:r w:rsidR="00C45270" w:rsidRPr="00AC1364">
        <w:rPr>
          <w:rFonts w:ascii="Times New Roman" w:hAnsi="Times New Roman" w:cs="Times New Roman"/>
          <w:b/>
        </w:rPr>
        <w:t>РЕШИЛ:</w:t>
      </w:r>
    </w:p>
    <w:p w:rsidR="00C45270" w:rsidRPr="00AC1364" w:rsidRDefault="00C45270" w:rsidP="00C45270">
      <w:pPr>
        <w:ind w:right="-427"/>
        <w:rPr>
          <w:rFonts w:ascii="Times New Roman" w:hAnsi="Times New Roman" w:cs="Times New Roman"/>
        </w:rPr>
      </w:pP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b/>
        </w:rPr>
        <w:t xml:space="preserve">  1. </w:t>
      </w:r>
      <w:r w:rsidRPr="00AC1364">
        <w:rPr>
          <w:rFonts w:ascii="Times New Roman" w:hAnsi="Times New Roman" w:cs="Times New Roman"/>
        </w:rPr>
        <w:t xml:space="preserve">Внести в </w:t>
      </w:r>
      <w:r w:rsidRPr="00AC1364">
        <w:rPr>
          <w:rFonts w:ascii="Times New Roman" w:hAnsi="Times New Roman" w:cs="Times New Roman"/>
          <w:bCs/>
        </w:rPr>
        <w:t>Правила благоустройства территории муниципального образования «</w:t>
      </w:r>
      <w:proofErr w:type="spellStart"/>
      <w:r w:rsidRPr="00AC1364">
        <w:rPr>
          <w:rFonts w:ascii="Times New Roman" w:hAnsi="Times New Roman" w:cs="Times New Roman"/>
          <w:bCs/>
        </w:rPr>
        <w:t>Хатажукайское</w:t>
      </w:r>
      <w:proofErr w:type="spellEnd"/>
      <w:r w:rsidRPr="00AC1364">
        <w:rPr>
          <w:rFonts w:ascii="Times New Roman" w:hAnsi="Times New Roman" w:cs="Times New Roman"/>
          <w:bCs/>
        </w:rPr>
        <w:t xml:space="preserve"> сельское поселение»</w:t>
      </w:r>
      <w:r w:rsidRPr="00AC1364">
        <w:rPr>
          <w:rFonts w:ascii="Times New Roman" w:hAnsi="Times New Roman" w:cs="Times New Roman"/>
        </w:rPr>
        <w:t xml:space="preserve"> утвержденные решением Совета народных депутатов МО «</w:t>
      </w:r>
      <w:proofErr w:type="spellStart"/>
      <w:r w:rsidRPr="00AC1364">
        <w:rPr>
          <w:rFonts w:ascii="Times New Roman" w:hAnsi="Times New Roman" w:cs="Times New Roman"/>
          <w:bCs/>
        </w:rPr>
        <w:t>Хатажукайское</w:t>
      </w:r>
      <w:proofErr w:type="spellEnd"/>
      <w:r w:rsidRPr="00AC1364">
        <w:rPr>
          <w:rFonts w:ascii="Times New Roman" w:hAnsi="Times New Roman" w:cs="Times New Roman"/>
        </w:rPr>
        <w:t xml:space="preserve"> сельское поселение» от 23.10.2017г. № </w:t>
      </w:r>
      <w:proofErr w:type="gramStart"/>
      <w:r w:rsidRPr="00AC1364">
        <w:rPr>
          <w:rFonts w:ascii="Times New Roman" w:hAnsi="Times New Roman" w:cs="Times New Roman"/>
        </w:rPr>
        <w:t>47  следующие</w:t>
      </w:r>
      <w:proofErr w:type="gramEnd"/>
      <w:r w:rsidRPr="00AC1364">
        <w:rPr>
          <w:rFonts w:ascii="Times New Roman" w:hAnsi="Times New Roman" w:cs="Times New Roman"/>
        </w:rPr>
        <w:t xml:space="preserve"> изменения и дополнения:</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b/>
        </w:rPr>
        <w:t>1.1</w:t>
      </w:r>
      <w:r w:rsidRPr="00AC1364">
        <w:rPr>
          <w:rFonts w:ascii="Times New Roman" w:hAnsi="Times New Roman" w:cs="Times New Roman"/>
        </w:rPr>
        <w:t xml:space="preserve">. </w:t>
      </w:r>
      <w:r w:rsidRPr="00AC1364">
        <w:rPr>
          <w:rFonts w:ascii="Times New Roman" w:hAnsi="Times New Roman" w:cs="Times New Roman"/>
          <w:b/>
        </w:rPr>
        <w:t xml:space="preserve">Статью 2 Главы 1 дополнить </w:t>
      </w:r>
      <w:proofErr w:type="gramStart"/>
      <w:r w:rsidRPr="00AC1364">
        <w:rPr>
          <w:rFonts w:ascii="Times New Roman" w:hAnsi="Times New Roman" w:cs="Times New Roman"/>
          <w:b/>
        </w:rPr>
        <w:t>пунктами  2</w:t>
      </w:r>
      <w:proofErr w:type="gramEnd"/>
      <w:r w:rsidRPr="00AC1364">
        <w:rPr>
          <w:rFonts w:ascii="Times New Roman" w:hAnsi="Times New Roman" w:cs="Times New Roman"/>
          <w:b/>
        </w:rPr>
        <w:t>.48.-2.54 следующего содержания</w:t>
      </w:r>
      <w:r w:rsidRPr="00AC1364">
        <w:rPr>
          <w:rFonts w:ascii="Times New Roman" w:hAnsi="Times New Roman" w:cs="Times New Roman"/>
        </w:rPr>
        <w:t>.</w:t>
      </w:r>
    </w:p>
    <w:p w:rsidR="00C45270" w:rsidRPr="00AC1364" w:rsidRDefault="00C45270" w:rsidP="00C45270">
      <w:pPr>
        <w:ind w:right="-427"/>
        <w:rPr>
          <w:rFonts w:ascii="Times New Roman" w:hAnsi="Times New Roman" w:cs="Times New Roman"/>
          <w:b/>
          <w:bCs/>
        </w:rPr>
      </w:pP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b/>
          <w:bCs/>
        </w:rPr>
        <w:t>2.48. Прилегающая территория</w:t>
      </w:r>
      <w:r w:rsidRPr="00AC1364">
        <w:rPr>
          <w:rFonts w:ascii="Times New Roman" w:hAnsi="Times New Roman" w:cs="Times New Roma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(по Кодексу)</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b/>
        </w:rPr>
        <w:lastRenderedPageBreak/>
        <w:t>2.49. Границы прилегающей территории</w:t>
      </w:r>
      <w:r w:rsidRPr="00AC1364">
        <w:rPr>
          <w:rFonts w:ascii="Times New Roman" w:hAnsi="Times New Roman" w:cs="Times New Roman"/>
        </w:rPr>
        <w:t xml:space="preserve"> – местоположение прилегающей территории, установленное посредством определения координат характерных точек ее границ;</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b/>
        </w:rPr>
        <w:t>2.50. Внутренняя часть границ прилегающей территории</w:t>
      </w:r>
      <w:r w:rsidRPr="00AC1364">
        <w:rPr>
          <w:rFonts w:ascii="Times New Roman" w:hAnsi="Times New Roman" w:cs="Times New Roman"/>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b/>
        </w:rPr>
        <w:t>2.51. Внешняя часть границ прилегающей территории</w:t>
      </w:r>
      <w:r w:rsidRPr="00AC1364">
        <w:rPr>
          <w:rFonts w:ascii="Times New Roman" w:hAnsi="Times New Roman" w:cs="Times New Roman"/>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b/>
        </w:rPr>
        <w:t>2.52. Площадь прилегающей территории</w:t>
      </w:r>
      <w:r w:rsidRPr="00AC1364">
        <w:rPr>
          <w:rFonts w:ascii="Times New Roman" w:hAnsi="Times New Roman" w:cs="Times New Roman"/>
        </w:rPr>
        <w:t xml:space="preserve"> – площадь геометрической фигуры, образованной проекцией границ прилегающей территории на горизонтальную плоскость;</w:t>
      </w:r>
    </w:p>
    <w:p w:rsidR="00C45270" w:rsidRPr="00AC1364" w:rsidRDefault="00C45270" w:rsidP="00AC1364">
      <w:pPr>
        <w:ind w:right="-427" w:firstLine="708"/>
        <w:jc w:val="both"/>
        <w:rPr>
          <w:rFonts w:ascii="Times New Roman" w:hAnsi="Times New Roman" w:cs="Times New Roman"/>
        </w:rPr>
      </w:pPr>
      <w:r w:rsidRPr="00AC1364">
        <w:rPr>
          <w:rFonts w:ascii="Times New Roman" w:hAnsi="Times New Roman" w:cs="Times New Roman"/>
          <w:b/>
        </w:rPr>
        <w:t>2.53. Придомовая территория</w:t>
      </w:r>
      <w:r w:rsidRPr="00AC1364">
        <w:rPr>
          <w:rFonts w:ascii="Times New Roman" w:hAnsi="Times New Roman" w:cs="Times New Roman"/>
        </w:rPr>
        <w:t xml:space="preserve"> - земельный участок, входящий в состав общего имущества многоквартирного дома,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b/>
        </w:rPr>
        <w:t>2.54. Территории общего пользования</w:t>
      </w:r>
      <w:r w:rsidRPr="00AC1364">
        <w:rPr>
          <w:rFonts w:ascii="Times New Roman" w:hAnsi="Times New Roman" w:cs="Times New Roman"/>
        </w:rPr>
        <w:t xml:space="preserve"> - территории, которыми беспрепятственно пользуется неограниченный круг лиц (в том числе площади, улицы, проезды).</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ind w:right="-427"/>
        <w:jc w:val="both"/>
        <w:rPr>
          <w:rFonts w:ascii="Times New Roman" w:hAnsi="Times New Roman" w:cs="Times New Roman"/>
          <w:b/>
        </w:rPr>
      </w:pPr>
      <w:r w:rsidRPr="00AC1364">
        <w:rPr>
          <w:rFonts w:ascii="Times New Roman" w:hAnsi="Times New Roman" w:cs="Times New Roman"/>
          <w:b/>
        </w:rPr>
        <w:t xml:space="preserve">         1.2. Главу 2 дополнить статьей 3.1. следующего содержания:</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ab/>
      </w:r>
      <w:r w:rsidRPr="00AC1364">
        <w:rPr>
          <w:rFonts w:ascii="Times New Roman" w:hAnsi="Times New Roman" w:cs="Times New Roman"/>
          <w:b/>
        </w:rPr>
        <w:t>3.1. Порядок определения границ прилегающих территорий.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 Границы прилегающих территорий определяются в соответствии с Законом Республики Адыгея от 1 ноября 2018 года №190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настоящей статьи максимальной и минимальной площади прилегающей территории.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3.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w:t>
      </w:r>
      <w:r w:rsidRPr="00AC1364">
        <w:rPr>
          <w:rFonts w:ascii="Times New Roman" w:hAnsi="Times New Roman" w:cs="Times New Roman"/>
        </w:rPr>
        <w:lastRenderedPageBreak/>
        <w:t>застройке, вида их разрешенного использования и фактического назначения, их площади, протяженности указанной в части 2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4. В границах прилегающих территорий могут располагаться только следующие территории общего пользования или их части: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 пешеходные коммуникации, в том числе тротуары, аллеи, дорожки, тропинки;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 палисадники, клумбы;</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5. Границы прилегающей территории определяются с учетом следующих ограничений, указанных в статье 2 Закона РА № 190 от 01.11.2018.</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C45270" w:rsidRPr="00AC1364" w:rsidRDefault="00C45270" w:rsidP="00AC1364">
      <w:pPr>
        <w:ind w:right="-427" w:firstLine="708"/>
        <w:jc w:val="both"/>
        <w:rPr>
          <w:rFonts w:ascii="Times New Roman" w:hAnsi="Times New Roman" w:cs="Times New Roman"/>
        </w:rPr>
      </w:pPr>
      <w:r w:rsidRPr="00AC1364">
        <w:rPr>
          <w:rFonts w:ascii="Times New Roman" w:hAnsi="Times New Roman" w:cs="Times New Roman"/>
        </w:rPr>
        <w:t>7. Подготовка схемы границ прилегающей территории осуществляется уполномоченным органом поселения (городского округа) в сфере градостроительной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8.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9.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Республики Адыгея.</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10. Установление и изменение границ прилегающей территории осуществляются путем утверждения в соответствии с требованиями статьи 451 Федерального закона от 6 октября 2003 года № 131-ФЗ «Об общих принципах организации местного самоуправления в Российской Федерации» и статьи 51 Градостроительного кодекса Российской Федерации представительным органом муниципального образования схемы границ прилегающей территории, являющейся приложением к правилам благоустройства.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11. Уполномоченный орган сельского поселения в сфере градостроительной деятельности не позднее десяти рабочих дней со дня утверждения схемы границ прилегающей территории направляет </w:t>
      </w:r>
      <w:r w:rsidRPr="00AC1364">
        <w:rPr>
          <w:rFonts w:ascii="Times New Roman" w:hAnsi="Times New Roman" w:cs="Times New Roman"/>
        </w:rPr>
        <w:lastRenderedPageBreak/>
        <w:t>информацию об утверждении такой схемы в уполномоченный орган исполнительной власти Республики Адыгея.</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12. 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13. Содержание территории общего пользования муниципального образования «</w:t>
      </w:r>
      <w:proofErr w:type="spellStart"/>
      <w:r w:rsidRPr="00AC1364">
        <w:rPr>
          <w:rFonts w:ascii="Times New Roman" w:hAnsi="Times New Roman" w:cs="Times New Roman"/>
        </w:rPr>
        <w:t>Хатажукайское</w:t>
      </w:r>
      <w:proofErr w:type="spellEnd"/>
      <w:r w:rsidRPr="00AC1364">
        <w:rPr>
          <w:rFonts w:ascii="Times New Roman" w:hAnsi="Times New Roman" w:cs="Times New Roman"/>
        </w:rPr>
        <w:t xml:space="preserve"> сельское поселение</w:t>
      </w:r>
      <w:proofErr w:type="gramStart"/>
      <w:r w:rsidRPr="00AC1364">
        <w:rPr>
          <w:rFonts w:ascii="Times New Roman" w:hAnsi="Times New Roman" w:cs="Times New Roman"/>
        </w:rPr>
        <w:t>»,  осуществляет</w:t>
      </w:r>
      <w:proofErr w:type="gramEnd"/>
      <w:r w:rsidRPr="00AC1364">
        <w:rPr>
          <w:rFonts w:ascii="Times New Roman" w:hAnsi="Times New Roman" w:cs="Times New Roman"/>
        </w:rPr>
        <w:t xml:space="preserve"> администрация муниципального образования «</w:t>
      </w:r>
      <w:proofErr w:type="spellStart"/>
      <w:r w:rsidRPr="00AC1364">
        <w:rPr>
          <w:rFonts w:ascii="Times New Roman" w:hAnsi="Times New Roman" w:cs="Times New Roman"/>
        </w:rPr>
        <w:t>Хатажукайское</w:t>
      </w:r>
      <w:proofErr w:type="spellEnd"/>
      <w:r w:rsidRPr="00AC1364">
        <w:rPr>
          <w:rFonts w:ascii="Times New Roman" w:hAnsi="Times New Roman" w:cs="Times New Roman"/>
        </w:rPr>
        <w:t xml:space="preserve"> сельское поселение»  в пределах, предусмотренных на эти цели в муниципальном бюджете средств, и в порядке, определенном действующим законодательством.</w:t>
      </w:r>
    </w:p>
    <w:p w:rsidR="00C45270" w:rsidRPr="00AC1364" w:rsidRDefault="00C45270" w:rsidP="00C45270">
      <w:pPr>
        <w:ind w:right="-427" w:firstLine="708"/>
        <w:rPr>
          <w:rFonts w:ascii="Times New Roman" w:hAnsi="Times New Roman" w:cs="Times New Roman"/>
        </w:rPr>
      </w:pPr>
      <w:r w:rsidRPr="00AC1364">
        <w:rPr>
          <w:rFonts w:ascii="Times New Roman" w:hAnsi="Times New Roman" w:cs="Times New Roman"/>
        </w:rPr>
        <w:t>14.</w:t>
      </w:r>
      <w:r w:rsidRPr="00AC1364">
        <w:rPr>
          <w:rFonts w:ascii="Times New Roman" w:hAnsi="Times New Roman" w:cs="Times New Roman"/>
          <w:bCs/>
          <w:spacing w:val="2"/>
        </w:rPr>
        <w:t xml:space="preserve"> Основные требования к подготовке и заполнению схемы границ прилегающей территории</w:t>
      </w:r>
    </w:p>
    <w:p w:rsidR="00C45270" w:rsidRPr="00AC1364" w:rsidRDefault="00C45270" w:rsidP="00C45270">
      <w:pPr>
        <w:pStyle w:val="formattext"/>
        <w:shd w:val="clear" w:color="auto" w:fill="FFFFFF"/>
        <w:spacing w:before="0" w:beforeAutospacing="0" w:after="0" w:afterAutospacing="0"/>
        <w:ind w:right="-427" w:firstLine="708"/>
        <w:jc w:val="both"/>
        <w:textAlignment w:val="baseline"/>
        <w:rPr>
          <w:spacing w:val="2"/>
        </w:rPr>
      </w:pPr>
      <w:r w:rsidRPr="00AC1364">
        <w:rPr>
          <w:spacing w:val="2"/>
        </w:rPr>
        <w:t>14.1 Схема границ прилегающей территории подготавливается по форме согласно приложению к настоящим требованиям.</w:t>
      </w:r>
      <w:r w:rsidRPr="00AC1364">
        <w:rPr>
          <w:spacing w:val="2"/>
        </w:rPr>
        <w:br/>
      </w:r>
      <w:r w:rsidRPr="00AC1364">
        <w:rPr>
          <w:spacing w:val="2"/>
        </w:rPr>
        <w:tab/>
        <w:t xml:space="preserve">  14.2 Схема границ прилегающих территорий представляет собой текстовую часть и графическое изображение границ прилегающей территории.</w:t>
      </w:r>
      <w:r w:rsidRPr="00AC1364">
        <w:rPr>
          <w:spacing w:val="2"/>
        </w:rPr>
        <w:br/>
      </w:r>
      <w:r w:rsidRPr="00AC1364">
        <w:rPr>
          <w:spacing w:val="2"/>
        </w:rPr>
        <w:tab/>
        <w:t>14.3 Схема границ прилегающей территории подготавливается лицами, указанными в части 6 статьи 3 Закона, или по их заказу кадастровым инженером на основе сведений государственного кадастра недвижимости об определенной территории (кадастрового плана территории). При подготовке схемы границ прилегающей территории учитываются материалы и сведения:</w:t>
      </w:r>
      <w:r w:rsidRPr="00AC1364">
        <w:rPr>
          <w:spacing w:val="2"/>
        </w:rPr>
        <w:br/>
        <w:t>утвержденных документов территориального планирования;</w:t>
      </w:r>
      <w:r w:rsidRPr="00AC1364">
        <w:rPr>
          <w:spacing w:val="2"/>
        </w:rPr>
        <w:br/>
        <w:t>правил землепользования и застройки;</w:t>
      </w:r>
      <w:r w:rsidRPr="00AC1364">
        <w:rPr>
          <w:spacing w:val="2"/>
        </w:rPr>
        <w:br/>
        <w:t>проектов планировки территории;</w:t>
      </w:r>
      <w:r w:rsidRPr="00AC1364">
        <w:rPr>
          <w:spacing w:val="2"/>
        </w:rPr>
        <w:br/>
        <w:t>землеустроительной документации;</w:t>
      </w:r>
      <w:r w:rsidRPr="00AC1364">
        <w:rPr>
          <w:spacing w:val="2"/>
        </w:rPr>
        <w:br/>
        <w:t>положения об особо охраняемой природной территории;</w:t>
      </w:r>
    </w:p>
    <w:p w:rsidR="00C45270" w:rsidRPr="00AC1364" w:rsidRDefault="00C45270" w:rsidP="00C45270">
      <w:pPr>
        <w:pStyle w:val="formattext"/>
        <w:shd w:val="clear" w:color="auto" w:fill="FFFFFF"/>
        <w:spacing w:before="0" w:beforeAutospacing="0" w:after="0" w:afterAutospacing="0"/>
        <w:ind w:right="-427"/>
        <w:jc w:val="both"/>
        <w:textAlignment w:val="baseline"/>
        <w:rPr>
          <w:spacing w:val="2"/>
        </w:rPr>
      </w:pPr>
      <w:r w:rsidRPr="00AC1364">
        <w:rPr>
          <w:spacing w:val="2"/>
        </w:rPr>
        <w:t>о зонах с особыми условиями использования территории;</w:t>
      </w:r>
      <w:r w:rsidRPr="00AC1364">
        <w:rPr>
          <w:spacing w:val="2"/>
        </w:rPr>
        <w:br/>
        <w:t>о земельных участках общего пользования и территориях обще</w:t>
      </w:r>
      <w:r w:rsidR="00AC1364">
        <w:rPr>
          <w:spacing w:val="2"/>
        </w:rPr>
        <w:t>го пользования, красных линиях;</w:t>
      </w:r>
    </w:p>
    <w:p w:rsidR="00C45270" w:rsidRPr="00AC1364" w:rsidRDefault="00C45270" w:rsidP="00C45270">
      <w:pPr>
        <w:pStyle w:val="formattext"/>
        <w:shd w:val="clear" w:color="auto" w:fill="FFFFFF"/>
        <w:spacing w:before="0" w:beforeAutospacing="0" w:after="0" w:afterAutospacing="0"/>
        <w:ind w:right="-427"/>
        <w:jc w:val="both"/>
        <w:textAlignment w:val="baseline"/>
        <w:rPr>
          <w:spacing w:val="2"/>
        </w:rPr>
      </w:pPr>
      <w:r w:rsidRPr="00AC1364">
        <w:rPr>
          <w:spacing w:val="2"/>
        </w:rPr>
        <w:t>о местоположении границ прилегающих земельных участков;</w:t>
      </w:r>
      <w:r w:rsidRPr="00AC1364">
        <w:rPr>
          <w:spacing w:val="2"/>
        </w:rPr>
        <w:b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r w:rsidRPr="00AC1364">
        <w:rPr>
          <w:spacing w:val="2"/>
        </w:rPr>
        <w:br/>
        <w:t xml:space="preserve">          14.4 Подготовка схемы границ прилегающей территории может осуществляться с использованием технологических и программных средств.</w:t>
      </w:r>
      <w:r w:rsidRPr="00AC1364">
        <w:rPr>
          <w:spacing w:val="2"/>
        </w:rPr>
        <w:br/>
      </w:r>
      <w:r w:rsidRPr="00AC1364">
        <w:rPr>
          <w:spacing w:val="2"/>
        </w:rPr>
        <w:tab/>
        <w:t>14.5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r w:rsidRPr="00AC1364">
        <w:rPr>
          <w:spacing w:val="2"/>
        </w:rPr>
        <w:br/>
      </w:r>
      <w:r w:rsidRPr="00AC1364">
        <w:rPr>
          <w:spacing w:val="2"/>
        </w:rPr>
        <w:tab/>
        <w:t>14.6 В текстовой части схемы границ прилегающей территории приводятся:</w:t>
      </w:r>
      <w:r w:rsidRPr="00AC1364">
        <w:rPr>
          <w:spacing w:val="2"/>
        </w:rPr>
        <w:br/>
        <w:t xml:space="preserve">          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r w:rsidRPr="00AC1364">
        <w:rPr>
          <w:spacing w:val="2"/>
        </w:rPr>
        <w:br/>
        <w:t xml:space="preserve">         2) сведения о собственнике и (или) ином законном владельце здания, строения, сооружения, земельного участка, а также уполномоченном лице (наименование (для </w:t>
      </w:r>
      <w:r w:rsidRPr="00AC1364">
        <w:rPr>
          <w:spacing w:val="2"/>
        </w:rPr>
        <w:lastRenderedPageBreak/>
        <w:t>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r w:rsidRPr="00AC1364">
        <w:rPr>
          <w:spacing w:val="2"/>
        </w:rPr>
        <w:br/>
        <w:t xml:space="preserve">         3) проектная площадь прилегающей территории, образуемой в соответствии со схемой границ прилегающей территории;</w:t>
      </w:r>
      <w:r w:rsidRPr="00AC1364">
        <w:rPr>
          <w:spacing w:val="2"/>
        </w:rPr>
        <w:br/>
        <w:t xml:space="preserve">         4) наличие объектов (в том числе благоустройства), расположенных на прилегающей территории, с их описанием;</w:t>
      </w:r>
      <w:r w:rsidRPr="00AC1364">
        <w:rPr>
          <w:spacing w:val="2"/>
        </w:rPr>
        <w:br/>
        <w:t xml:space="preserve">        5) площадь озелененной территории с указанием состава озеленения;</w:t>
      </w:r>
      <w:r w:rsidRPr="00AC1364">
        <w:rPr>
          <w:spacing w:val="2"/>
        </w:rPr>
        <w:br/>
        <w:t xml:space="preserve">        6)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r w:rsidRPr="00AC1364">
        <w:rPr>
          <w:spacing w:val="2"/>
        </w:rPr>
        <w:br/>
        <w:t xml:space="preserve">       7) изображение границ прилегающей территории, условные обозначения, примененные при подготовке изображения;</w:t>
      </w:r>
      <w:r w:rsidRPr="00AC1364">
        <w:rPr>
          <w:spacing w:val="2"/>
        </w:rPr>
        <w:br/>
        <w:t xml:space="preserve">      8)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тому подобное), наименование уполномоченного органа, дата, номер документа об утверждении схемы границ прилегающей территории.</w:t>
      </w:r>
      <w:r w:rsidRPr="00AC1364">
        <w:rPr>
          <w:spacing w:val="2"/>
        </w:rPr>
        <w:br/>
      </w:r>
      <w:r w:rsidRPr="00AC1364">
        <w:rPr>
          <w:spacing w:val="2"/>
        </w:rPr>
        <w:tab/>
        <w:t>14.7 Проектная площадь прилегающей территории вычисляется с использованием технологических и программных средств.</w:t>
      </w: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r w:rsidRPr="00AC1364">
        <w:rPr>
          <w:spacing w:val="2"/>
        </w:rPr>
        <w:t>14.8 Схема границ прилегающей территории должна быть заверена подписью и печатью (при наличии).</w:t>
      </w: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r w:rsidRPr="00AC1364">
        <w:rPr>
          <w:spacing w:val="2"/>
        </w:rPr>
        <w:t>14.9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Pr="00AC1364" w:rsidRDefault="00C45270" w:rsidP="00C45270">
      <w:pPr>
        <w:pStyle w:val="formattext"/>
        <w:shd w:val="clear" w:color="auto" w:fill="FFFFFF"/>
        <w:spacing w:before="0" w:beforeAutospacing="0" w:after="0" w:afterAutospacing="0" w:line="315" w:lineRule="atLeast"/>
        <w:ind w:right="-427" w:firstLine="709"/>
        <w:jc w:val="both"/>
        <w:textAlignment w:val="baseline"/>
        <w:rPr>
          <w:spacing w:val="2"/>
        </w:rPr>
      </w:pPr>
    </w:p>
    <w:p w:rsidR="00C45270" w:rsidRDefault="00C45270" w:rsidP="00AC1364">
      <w:pPr>
        <w:pStyle w:val="2"/>
        <w:shd w:val="clear" w:color="auto" w:fill="FFFFFF"/>
        <w:spacing w:before="375" w:after="225"/>
        <w:ind w:right="-427"/>
        <w:textAlignment w:val="baseline"/>
        <w:rPr>
          <w:rFonts w:eastAsia="Times New Roman"/>
          <w:spacing w:val="2"/>
          <w:sz w:val="24"/>
          <w:szCs w:val="24"/>
        </w:rPr>
      </w:pPr>
    </w:p>
    <w:p w:rsidR="00AC1364" w:rsidRDefault="00AC1364" w:rsidP="00AC1364"/>
    <w:p w:rsidR="00AC1364" w:rsidRDefault="00AC1364" w:rsidP="00AC1364"/>
    <w:p w:rsidR="00AC1364" w:rsidRDefault="00AC1364" w:rsidP="00AC1364"/>
    <w:p w:rsidR="00AC1364" w:rsidRPr="00AC1364" w:rsidRDefault="00AC1364" w:rsidP="00AC1364"/>
    <w:p w:rsidR="00C45270" w:rsidRPr="00AC1364" w:rsidRDefault="00C45270" w:rsidP="00C45270">
      <w:pPr>
        <w:rPr>
          <w:rFonts w:ascii="Times New Roman" w:hAnsi="Times New Roman" w:cs="Times New Roman"/>
        </w:rPr>
      </w:pPr>
    </w:p>
    <w:p w:rsidR="00C45270" w:rsidRPr="00AC1364" w:rsidRDefault="00C45270" w:rsidP="00C45270">
      <w:pPr>
        <w:pStyle w:val="2"/>
        <w:shd w:val="clear" w:color="auto" w:fill="FFFFFF"/>
        <w:spacing w:before="375" w:after="225"/>
        <w:ind w:right="-427"/>
        <w:textAlignment w:val="baseline"/>
        <w:rPr>
          <w:spacing w:val="2"/>
          <w:sz w:val="24"/>
          <w:szCs w:val="24"/>
        </w:rPr>
      </w:pPr>
      <w:r w:rsidRPr="00AC1364">
        <w:rPr>
          <w:bCs/>
          <w:spacing w:val="2"/>
          <w:sz w:val="24"/>
          <w:szCs w:val="24"/>
        </w:rPr>
        <w:lastRenderedPageBreak/>
        <w:t>Форма схемы границ прилегающей территории</w:t>
      </w:r>
      <w:r w:rsidRPr="00AC1364">
        <w:rPr>
          <w:spacing w:val="2"/>
          <w:sz w:val="24"/>
          <w:szCs w:val="24"/>
        </w:rPr>
        <w:t>         </w:t>
      </w:r>
    </w:p>
    <w:p w:rsidR="00C45270" w:rsidRPr="00AC1364" w:rsidRDefault="00C45270" w:rsidP="00C45270">
      <w:pPr>
        <w:pStyle w:val="2"/>
        <w:shd w:val="clear" w:color="auto" w:fill="FFFFFF"/>
        <w:ind w:left="3402" w:right="-427"/>
        <w:textAlignment w:val="baseline"/>
        <w:rPr>
          <w:b/>
          <w:bCs/>
          <w:i/>
          <w:spacing w:val="2"/>
          <w:sz w:val="24"/>
          <w:szCs w:val="24"/>
        </w:rPr>
      </w:pPr>
      <w:r w:rsidRPr="00AC1364">
        <w:rPr>
          <w:spacing w:val="2"/>
          <w:sz w:val="24"/>
          <w:szCs w:val="24"/>
        </w:rPr>
        <w:t xml:space="preserve">                              Утверждена</w:t>
      </w:r>
    </w:p>
    <w:p w:rsidR="00C45270" w:rsidRPr="00AC1364" w:rsidRDefault="00C45270" w:rsidP="00C45270">
      <w:pPr>
        <w:pStyle w:val="unformattext"/>
        <w:shd w:val="clear" w:color="auto" w:fill="FFFFFF"/>
        <w:spacing w:before="0" w:beforeAutospacing="0" w:after="0" w:afterAutospacing="0"/>
        <w:ind w:left="3402" w:right="-427"/>
        <w:jc w:val="both"/>
        <w:textAlignment w:val="baseline"/>
        <w:rPr>
          <w:spacing w:val="2"/>
        </w:rPr>
      </w:pPr>
      <w:r w:rsidRPr="00AC1364">
        <w:rPr>
          <w:spacing w:val="2"/>
        </w:rPr>
        <w:t>                                   ____________________________________</w:t>
      </w:r>
    </w:p>
    <w:p w:rsidR="00C45270" w:rsidRPr="00AC1364" w:rsidRDefault="00C45270" w:rsidP="00C45270">
      <w:pPr>
        <w:pStyle w:val="unformattext"/>
        <w:shd w:val="clear" w:color="auto" w:fill="FFFFFF"/>
        <w:spacing w:before="0" w:beforeAutospacing="0" w:after="0" w:afterAutospacing="0"/>
        <w:ind w:left="3402" w:right="-427"/>
        <w:jc w:val="center"/>
        <w:textAlignment w:val="baseline"/>
        <w:rPr>
          <w:spacing w:val="2"/>
        </w:rPr>
      </w:pPr>
      <w:r w:rsidRPr="00AC1364">
        <w:rPr>
          <w:spacing w:val="2"/>
        </w:rPr>
        <w:t xml:space="preserve">  (наименование документа об утверждении, включая</w:t>
      </w:r>
    </w:p>
    <w:p w:rsidR="00C45270" w:rsidRPr="00AC1364" w:rsidRDefault="00C45270" w:rsidP="00C45270">
      <w:pPr>
        <w:pStyle w:val="unformattext"/>
        <w:shd w:val="clear" w:color="auto" w:fill="FFFFFF"/>
        <w:spacing w:before="0" w:beforeAutospacing="0" w:after="0" w:afterAutospacing="0"/>
        <w:ind w:left="3402" w:right="-427"/>
        <w:jc w:val="center"/>
        <w:textAlignment w:val="baseline"/>
        <w:rPr>
          <w:spacing w:val="2"/>
        </w:rPr>
      </w:pPr>
      <w:r w:rsidRPr="00AC1364">
        <w:rPr>
          <w:spacing w:val="2"/>
        </w:rPr>
        <w:t xml:space="preserve">  наименование </w:t>
      </w:r>
      <w:proofErr w:type="gramStart"/>
      <w:r w:rsidRPr="00AC1364">
        <w:rPr>
          <w:spacing w:val="2"/>
        </w:rPr>
        <w:t>органа  местного</w:t>
      </w:r>
      <w:proofErr w:type="gramEnd"/>
      <w:r w:rsidRPr="00AC1364">
        <w:rPr>
          <w:spacing w:val="2"/>
        </w:rPr>
        <w:t> самоуправления,</w:t>
      </w:r>
    </w:p>
    <w:p w:rsidR="00C45270" w:rsidRPr="00AC1364" w:rsidRDefault="00C45270" w:rsidP="00C45270">
      <w:pPr>
        <w:pStyle w:val="unformattext"/>
        <w:shd w:val="clear" w:color="auto" w:fill="FFFFFF"/>
        <w:spacing w:before="0" w:beforeAutospacing="0" w:after="0" w:afterAutospacing="0"/>
        <w:ind w:left="3402" w:right="-427"/>
        <w:jc w:val="center"/>
        <w:textAlignment w:val="baseline"/>
        <w:rPr>
          <w:spacing w:val="2"/>
        </w:rPr>
      </w:pPr>
      <w:r w:rsidRPr="00AC1364">
        <w:rPr>
          <w:spacing w:val="2"/>
        </w:rPr>
        <w:t xml:space="preserve">  принявшего   решение об утверждении схемы)</w:t>
      </w:r>
    </w:p>
    <w:p w:rsidR="00C45270" w:rsidRPr="00AC1364" w:rsidRDefault="00C45270" w:rsidP="00C45270">
      <w:pPr>
        <w:pStyle w:val="unformattext"/>
        <w:shd w:val="clear" w:color="auto" w:fill="FFFFFF"/>
        <w:spacing w:before="0" w:beforeAutospacing="0" w:after="0" w:afterAutospacing="0"/>
        <w:ind w:left="3402" w:right="-427"/>
        <w:jc w:val="both"/>
        <w:textAlignment w:val="baseline"/>
        <w:rPr>
          <w:spacing w:val="2"/>
        </w:rPr>
      </w:pPr>
      <w:r w:rsidRPr="00AC1364">
        <w:rPr>
          <w:spacing w:val="2"/>
        </w:rPr>
        <w:t>                                    от __________________ № _______________</w:t>
      </w:r>
    </w:p>
    <w:p w:rsidR="00C45270" w:rsidRPr="00AC1364" w:rsidRDefault="00C45270" w:rsidP="00C45270">
      <w:pPr>
        <w:pStyle w:val="unformattext"/>
        <w:shd w:val="clear" w:color="auto" w:fill="FFFFFF"/>
        <w:spacing w:before="0" w:beforeAutospacing="0" w:after="0" w:afterAutospacing="0" w:line="315" w:lineRule="atLeast"/>
        <w:ind w:right="-427"/>
        <w:jc w:val="both"/>
        <w:textAlignment w:val="baseline"/>
        <w:rPr>
          <w:spacing w:val="2"/>
        </w:rPr>
      </w:pP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Схема прилегающей территории _________________________________________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br/>
        <w:t>1. Местоположение прилегающей территории (адресные ориентиры) 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______________________________________________________________________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______________________________________________________________________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2.  </w:t>
      </w:r>
      <w:proofErr w:type="gramStart"/>
      <w:r w:rsidRPr="00AC1364">
        <w:rPr>
          <w:spacing w:val="2"/>
        </w:rPr>
        <w:t>Кадастровый  номер</w:t>
      </w:r>
      <w:proofErr w:type="gramEnd"/>
      <w:r w:rsidRPr="00AC1364">
        <w:rPr>
          <w:spacing w:val="2"/>
        </w:rPr>
        <w:t xml:space="preserve">  объекта,  по  отношению  к которому устанавливается</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прилегающая территория ________________________________________________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3.  </w:t>
      </w:r>
      <w:proofErr w:type="gramStart"/>
      <w:r w:rsidRPr="00AC1364">
        <w:rPr>
          <w:spacing w:val="2"/>
        </w:rPr>
        <w:t>Сведения  о</w:t>
      </w:r>
      <w:proofErr w:type="gramEnd"/>
      <w:r w:rsidRPr="00AC1364">
        <w:rPr>
          <w:spacing w:val="2"/>
        </w:rPr>
        <w:t xml:space="preserve">  собственнике  и  (или)  ином  законном  владельце  здания,</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строения, сооружения, земельного участка, а также уполномоченном лице: 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______________________________________________________________________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______________________________________________________________________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4 Площадь прилегающей территории: ____________ (кв. м)</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______________________________________________________________________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5.  </w:t>
      </w:r>
      <w:proofErr w:type="gramStart"/>
      <w:r w:rsidRPr="00AC1364">
        <w:rPr>
          <w:spacing w:val="2"/>
        </w:rPr>
        <w:t>Вид  разрешенного</w:t>
      </w:r>
      <w:proofErr w:type="gramEnd"/>
      <w:r w:rsidRPr="00AC1364">
        <w:rPr>
          <w:spacing w:val="2"/>
        </w:rPr>
        <w:t xml:space="preserve">  использования  земельного  участка,  по  отношению к</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которому устанавливается прилегающая территория: ________________________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                                                                                      (при наличии)</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______________________________________________________________________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6.  </w:t>
      </w:r>
      <w:proofErr w:type="gramStart"/>
      <w:r w:rsidRPr="00AC1364">
        <w:rPr>
          <w:spacing w:val="2"/>
        </w:rPr>
        <w:t>Наличие  объектов</w:t>
      </w:r>
      <w:proofErr w:type="gramEnd"/>
      <w:r w:rsidRPr="00AC1364">
        <w:rPr>
          <w:spacing w:val="2"/>
        </w:rPr>
        <w:t xml:space="preserve">  (в  том  числе  благоустройства),  расположенных  на</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прилегающей территории, с их описанием _________________________________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______________________________________________________________________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t>7.  </w:t>
      </w:r>
      <w:proofErr w:type="gramStart"/>
      <w:r w:rsidRPr="00AC1364">
        <w:rPr>
          <w:spacing w:val="2"/>
        </w:rPr>
        <w:t>Площадь  озелененной</w:t>
      </w:r>
      <w:proofErr w:type="gramEnd"/>
      <w:r w:rsidRPr="00AC1364">
        <w:rPr>
          <w:spacing w:val="2"/>
        </w:rPr>
        <w:t xml:space="preserve">  территории  (при  ее  наличии ____ кв. м), состав</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proofErr w:type="gramStart"/>
      <w:r w:rsidRPr="00AC1364">
        <w:rPr>
          <w:spacing w:val="2"/>
        </w:rPr>
        <w:t>озеленения  (</w:t>
      </w:r>
      <w:proofErr w:type="gramEnd"/>
      <w:r w:rsidRPr="00AC1364">
        <w:rPr>
          <w:spacing w:val="2"/>
        </w:rPr>
        <w:t>при  наличии  -  деревья  в ____ шт.,  газон,  цветники в кв. м ___)</w:t>
      </w:r>
    </w:p>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p>
    <w:tbl>
      <w:tblPr>
        <w:tblW w:w="0" w:type="auto"/>
        <w:tblCellMar>
          <w:left w:w="0" w:type="dxa"/>
          <w:right w:w="0" w:type="dxa"/>
        </w:tblCellMar>
        <w:tblLook w:val="04A0" w:firstRow="1" w:lastRow="0" w:firstColumn="1" w:lastColumn="0" w:noHBand="0" w:noVBand="1"/>
      </w:tblPr>
      <w:tblGrid>
        <w:gridCol w:w="3302"/>
        <w:gridCol w:w="3111"/>
        <w:gridCol w:w="2926"/>
      </w:tblGrid>
      <w:tr w:rsidR="00C45270" w:rsidRPr="00AC1364" w:rsidTr="00F35C3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ind w:right="-427"/>
              <w:jc w:val="both"/>
              <w:textAlignment w:val="baseline"/>
            </w:pPr>
            <w:r w:rsidRPr="00AC1364">
              <w:t>Обозначение характерных точек границ</w:t>
            </w:r>
          </w:p>
        </w:tc>
        <w:tc>
          <w:tcPr>
            <w:tcW w:w="60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ind w:right="-427"/>
              <w:jc w:val="both"/>
              <w:textAlignment w:val="baseline"/>
            </w:pPr>
            <w:r w:rsidRPr="00AC1364">
              <w:t>Координаты, м (с точностью до двух знаков после запятой)</w:t>
            </w:r>
          </w:p>
        </w:tc>
      </w:tr>
      <w:tr w:rsidR="00C45270" w:rsidRPr="00AC1364" w:rsidTr="00F35C3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ind w:right="-427"/>
              <w:rPr>
                <w:rFonts w:ascii="Times New Roman" w:hAnsi="Times New Roman" w:cs="Times New Roman"/>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ind w:right="-427"/>
              <w:jc w:val="both"/>
              <w:textAlignment w:val="baseline"/>
            </w:pPr>
            <w:r w:rsidRPr="00AC1364">
              <w:t>Х</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ind w:right="-427"/>
              <w:jc w:val="both"/>
              <w:textAlignment w:val="baseline"/>
            </w:pPr>
            <w:r w:rsidRPr="00AC1364">
              <w:t>Y</w:t>
            </w:r>
          </w:p>
        </w:tc>
      </w:tr>
      <w:tr w:rsidR="00C45270" w:rsidRPr="00AC1364" w:rsidTr="00F35C3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ind w:right="-427"/>
              <w:rPr>
                <w:rFonts w:ascii="Times New Roman" w:hAnsi="Times New Roman" w:cs="Times New Roman"/>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ind w:right="-427"/>
              <w:rPr>
                <w:rFonts w:ascii="Times New Roman" w:hAnsi="Times New Roman" w:cs="Times New Roman"/>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ind w:right="-427"/>
              <w:rPr>
                <w:rFonts w:ascii="Times New Roman" w:hAnsi="Times New Roman" w:cs="Times New Roman"/>
              </w:rPr>
            </w:pPr>
          </w:p>
        </w:tc>
      </w:tr>
      <w:tr w:rsidR="00C45270" w:rsidRPr="00AC1364" w:rsidTr="00F35C3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ind w:right="-427"/>
              <w:rPr>
                <w:rFonts w:ascii="Times New Roman" w:hAnsi="Times New Roman" w:cs="Times New Roman"/>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ind w:right="-427"/>
              <w:rPr>
                <w:rFonts w:ascii="Times New Roman" w:hAnsi="Times New Roman" w:cs="Times New Roman"/>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ind w:right="-427"/>
              <w:rPr>
                <w:rFonts w:ascii="Times New Roman" w:hAnsi="Times New Roman" w:cs="Times New Roman"/>
              </w:rPr>
            </w:pPr>
          </w:p>
        </w:tc>
      </w:tr>
      <w:tr w:rsidR="00C45270" w:rsidRPr="00AC1364" w:rsidTr="00F35C3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ind w:right="-427"/>
              <w:rPr>
                <w:rFonts w:ascii="Times New Roman" w:hAnsi="Times New Roman" w:cs="Times New Roman"/>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ind w:right="-427"/>
              <w:rPr>
                <w:rFonts w:ascii="Times New Roman" w:hAnsi="Times New Roman" w:cs="Times New Roman"/>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ind w:right="-427"/>
              <w:rPr>
                <w:rFonts w:ascii="Times New Roman" w:hAnsi="Times New Roman" w:cs="Times New Roman"/>
              </w:rPr>
            </w:pPr>
          </w:p>
        </w:tc>
      </w:tr>
    </w:tbl>
    <w:p w:rsidR="00C45270" w:rsidRPr="00AC1364" w:rsidRDefault="00C45270" w:rsidP="00C45270">
      <w:pPr>
        <w:pStyle w:val="unformattext"/>
        <w:shd w:val="clear" w:color="auto" w:fill="FFFFFF"/>
        <w:spacing w:before="0" w:beforeAutospacing="0" w:after="0" w:afterAutospacing="0"/>
        <w:ind w:right="-427"/>
        <w:jc w:val="both"/>
        <w:textAlignment w:val="baseline"/>
        <w:rPr>
          <w:spacing w:val="2"/>
        </w:rPr>
      </w:pPr>
      <w:r w:rsidRPr="00AC1364">
        <w:rPr>
          <w:spacing w:val="2"/>
        </w:rPr>
        <w:br/>
      </w:r>
    </w:p>
    <w:tbl>
      <w:tblPr>
        <w:tblW w:w="0" w:type="auto"/>
        <w:tblCellMar>
          <w:left w:w="0" w:type="dxa"/>
          <w:right w:w="0" w:type="dxa"/>
        </w:tblCellMar>
        <w:tblLook w:val="04A0" w:firstRow="1" w:lastRow="0" w:firstColumn="1" w:lastColumn="0" w:noHBand="0" w:noVBand="1"/>
      </w:tblPr>
      <w:tblGrid>
        <w:gridCol w:w="3301"/>
        <w:gridCol w:w="3119"/>
        <w:gridCol w:w="2935"/>
      </w:tblGrid>
      <w:tr w:rsidR="00C45270" w:rsidRPr="00AC1364" w:rsidTr="00F35C3E">
        <w:trPr>
          <w:trHeight w:val="15"/>
        </w:trPr>
        <w:tc>
          <w:tcPr>
            <w:tcW w:w="3326" w:type="dxa"/>
            <w:hideMark/>
          </w:tcPr>
          <w:p w:rsidR="00C45270" w:rsidRPr="00AC1364" w:rsidRDefault="00C45270" w:rsidP="00F35C3E">
            <w:pPr>
              <w:ind w:right="-427"/>
              <w:rPr>
                <w:rFonts w:ascii="Times New Roman" w:hAnsi="Times New Roman" w:cs="Times New Roman"/>
              </w:rPr>
            </w:pPr>
          </w:p>
        </w:tc>
        <w:tc>
          <w:tcPr>
            <w:tcW w:w="3142" w:type="dxa"/>
            <w:hideMark/>
          </w:tcPr>
          <w:p w:rsidR="00C45270" w:rsidRPr="00AC1364" w:rsidRDefault="00C45270" w:rsidP="00F35C3E">
            <w:pPr>
              <w:ind w:right="-427"/>
              <w:rPr>
                <w:rFonts w:ascii="Times New Roman" w:hAnsi="Times New Roman" w:cs="Times New Roman"/>
              </w:rPr>
            </w:pPr>
          </w:p>
        </w:tc>
        <w:tc>
          <w:tcPr>
            <w:tcW w:w="2957" w:type="dxa"/>
            <w:hideMark/>
          </w:tcPr>
          <w:p w:rsidR="00C45270" w:rsidRPr="00AC1364" w:rsidRDefault="00C45270" w:rsidP="00F35C3E">
            <w:pPr>
              <w:ind w:right="-427"/>
              <w:rPr>
                <w:rFonts w:ascii="Times New Roman" w:hAnsi="Times New Roman" w:cs="Times New Roman"/>
              </w:rPr>
            </w:pPr>
          </w:p>
        </w:tc>
      </w:tr>
    </w:tbl>
    <w:p w:rsidR="00C45270" w:rsidRPr="00AC1364" w:rsidRDefault="00C45270" w:rsidP="00C45270">
      <w:pPr>
        <w:pStyle w:val="unformattext"/>
        <w:shd w:val="clear" w:color="auto" w:fill="FFFFFF"/>
        <w:spacing w:before="0" w:beforeAutospacing="0" w:after="0" w:afterAutospacing="0" w:line="315" w:lineRule="atLeast"/>
        <w:ind w:right="-427"/>
        <w:jc w:val="both"/>
        <w:textAlignment w:val="baseline"/>
        <w:rPr>
          <w:spacing w:val="2"/>
        </w:rPr>
      </w:pPr>
      <w:r w:rsidRPr="00AC1364">
        <w:rPr>
          <w:spacing w:val="2"/>
        </w:rPr>
        <w:t>Исполнитель ___________        _______________________________</w:t>
      </w:r>
    </w:p>
    <w:p w:rsidR="00C45270" w:rsidRPr="00AC1364" w:rsidRDefault="00C45270" w:rsidP="00C45270">
      <w:pPr>
        <w:pStyle w:val="unformattext"/>
        <w:shd w:val="clear" w:color="auto" w:fill="FFFFFF"/>
        <w:spacing w:before="0" w:beforeAutospacing="0" w:after="0" w:afterAutospacing="0" w:line="315" w:lineRule="atLeast"/>
        <w:ind w:right="-427"/>
        <w:jc w:val="both"/>
        <w:textAlignment w:val="baseline"/>
        <w:rPr>
          <w:spacing w:val="2"/>
        </w:rPr>
      </w:pPr>
      <w:r w:rsidRPr="00AC1364">
        <w:rPr>
          <w:spacing w:val="2"/>
        </w:rPr>
        <w:t>                        (</w:t>
      </w:r>
      <w:proofErr w:type="gramStart"/>
      <w:r w:rsidRPr="00AC1364">
        <w:rPr>
          <w:spacing w:val="2"/>
        </w:rPr>
        <w:t>подпись)   </w:t>
      </w:r>
      <w:proofErr w:type="gramEnd"/>
      <w:r w:rsidRPr="00AC1364">
        <w:rPr>
          <w:spacing w:val="2"/>
        </w:rPr>
        <w:t>                        (расшифровка подписи)</w:t>
      </w:r>
    </w:p>
    <w:p w:rsidR="00C45270" w:rsidRPr="00AC1364" w:rsidRDefault="00C45270" w:rsidP="00C45270">
      <w:pPr>
        <w:pStyle w:val="unformattext"/>
        <w:shd w:val="clear" w:color="auto" w:fill="FFFFFF"/>
        <w:spacing w:before="0" w:beforeAutospacing="0" w:after="0" w:afterAutospacing="0" w:line="315" w:lineRule="atLeast"/>
        <w:ind w:right="-427"/>
        <w:jc w:val="both"/>
        <w:textAlignment w:val="baseline"/>
        <w:rPr>
          <w:spacing w:val="2"/>
        </w:rPr>
      </w:pPr>
      <w:r w:rsidRPr="00AC1364">
        <w:rPr>
          <w:spacing w:val="2"/>
        </w:rPr>
        <w:t>М.П.</w:t>
      </w:r>
    </w:p>
    <w:p w:rsidR="00C45270" w:rsidRPr="00AC1364" w:rsidRDefault="00C45270" w:rsidP="00C45270">
      <w:pPr>
        <w:pStyle w:val="unformattext"/>
        <w:shd w:val="clear" w:color="auto" w:fill="FFFFFF"/>
        <w:spacing w:before="0" w:beforeAutospacing="0" w:after="0" w:afterAutospacing="0" w:line="315" w:lineRule="atLeast"/>
        <w:ind w:right="-427"/>
        <w:jc w:val="both"/>
        <w:textAlignment w:val="baseline"/>
        <w:rPr>
          <w:spacing w:val="2"/>
        </w:rPr>
      </w:pPr>
      <w:r w:rsidRPr="00AC1364">
        <w:rPr>
          <w:spacing w:val="2"/>
        </w:rPr>
        <w:t>(для юридических лиц и индивидуальных предпринимателей)</w:t>
      </w:r>
    </w:p>
    <w:p w:rsidR="00C45270" w:rsidRPr="00AC1364" w:rsidRDefault="00C45270" w:rsidP="00C45270">
      <w:pPr>
        <w:pStyle w:val="3"/>
        <w:shd w:val="clear" w:color="auto" w:fill="FFFFFF"/>
        <w:spacing w:before="375" w:after="225"/>
        <w:ind w:right="-427"/>
        <w:textAlignment w:val="baseline"/>
        <w:rPr>
          <w:b w:val="0"/>
          <w:bCs w:val="0"/>
          <w:spacing w:val="2"/>
        </w:rPr>
      </w:pPr>
      <w:r w:rsidRPr="00AC1364">
        <w:rPr>
          <w:spacing w:val="2"/>
        </w:rPr>
        <w:lastRenderedPageBreak/>
        <w:t xml:space="preserve">                           Графическая часть</w:t>
      </w:r>
    </w:p>
    <w:p w:rsidR="00C45270" w:rsidRPr="00AC1364" w:rsidRDefault="00C45270" w:rsidP="00C45270">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C45270" w:rsidRPr="00AC1364" w:rsidRDefault="00C45270" w:rsidP="00C45270">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C45270" w:rsidRPr="00AC1364" w:rsidRDefault="00C45270" w:rsidP="00C45270">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C45270" w:rsidRPr="00AC1364" w:rsidRDefault="00C45270" w:rsidP="00C45270">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C45270" w:rsidRPr="00AC1364" w:rsidRDefault="00C45270" w:rsidP="00C45270">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C45270" w:rsidRPr="00AC1364" w:rsidRDefault="00C45270" w:rsidP="00C45270">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C45270" w:rsidRPr="00AC1364" w:rsidRDefault="00C45270" w:rsidP="00C45270">
      <w:pPr>
        <w:pStyle w:val="unformattext"/>
        <w:pBdr>
          <w:top w:val="single" w:sz="4" w:space="1" w:color="auto"/>
          <w:left w:val="single" w:sz="4" w:space="4" w:color="auto"/>
          <w:bottom w:val="single" w:sz="4" w:space="1" w:color="auto"/>
          <w:right w:val="single" w:sz="4" w:space="4" w:color="auto"/>
        </w:pBdr>
        <w:shd w:val="clear" w:color="auto" w:fill="FFFFFF"/>
        <w:tabs>
          <w:tab w:val="left" w:pos="3615"/>
        </w:tabs>
        <w:spacing w:before="0" w:beforeAutospacing="0" w:after="0" w:afterAutospacing="0" w:line="315" w:lineRule="atLeast"/>
        <w:ind w:right="-427"/>
        <w:jc w:val="both"/>
        <w:textAlignment w:val="baseline"/>
        <w:rPr>
          <w:spacing w:val="2"/>
        </w:rPr>
      </w:pPr>
      <w:r w:rsidRPr="00AC1364">
        <w:rPr>
          <w:spacing w:val="2"/>
        </w:rPr>
        <w:tab/>
        <w:t>Масштаб 1:500 (1:1000)</w:t>
      </w:r>
    </w:p>
    <w:p w:rsidR="00C45270" w:rsidRPr="00AC1364" w:rsidRDefault="00C45270" w:rsidP="00C45270">
      <w:pPr>
        <w:pStyle w:val="unformattext"/>
        <w:shd w:val="clear" w:color="auto" w:fill="FFFFFF"/>
        <w:spacing w:before="0" w:beforeAutospacing="0" w:after="0" w:afterAutospacing="0" w:line="315" w:lineRule="atLeast"/>
        <w:ind w:right="-427"/>
        <w:jc w:val="both"/>
        <w:textAlignment w:val="baseline"/>
        <w:rPr>
          <w:spacing w:val="2"/>
        </w:rPr>
      </w:pPr>
    </w:p>
    <w:p w:rsidR="00C45270" w:rsidRPr="00AC1364" w:rsidRDefault="00C45270" w:rsidP="00C45270">
      <w:pPr>
        <w:pStyle w:val="unformattext"/>
        <w:shd w:val="clear" w:color="auto" w:fill="FFFFFF"/>
        <w:spacing w:before="0" w:beforeAutospacing="0" w:after="0" w:afterAutospacing="0" w:line="315" w:lineRule="atLeast"/>
        <w:ind w:right="-427"/>
        <w:jc w:val="both"/>
        <w:textAlignment w:val="baseline"/>
        <w:rPr>
          <w:spacing w:val="2"/>
        </w:rPr>
      </w:pPr>
      <w:r w:rsidRPr="00AC1364">
        <w:rPr>
          <w:spacing w:val="2"/>
        </w:rPr>
        <w:t>Условные обозначения:</w:t>
      </w:r>
    </w:p>
    <w:tbl>
      <w:tblPr>
        <w:tblW w:w="0" w:type="auto"/>
        <w:tblCellMar>
          <w:left w:w="0" w:type="dxa"/>
          <w:right w:w="0" w:type="dxa"/>
        </w:tblCellMar>
        <w:tblLook w:val="04A0" w:firstRow="1" w:lastRow="0" w:firstColumn="1" w:lastColumn="0" w:noHBand="0" w:noVBand="1"/>
      </w:tblPr>
      <w:tblGrid>
        <w:gridCol w:w="2396"/>
        <w:gridCol w:w="6959"/>
      </w:tblGrid>
      <w:tr w:rsidR="00C45270" w:rsidRPr="00AC1364" w:rsidTr="00F35C3E">
        <w:trPr>
          <w:trHeight w:val="15"/>
        </w:trPr>
        <w:tc>
          <w:tcPr>
            <w:tcW w:w="2402" w:type="dxa"/>
            <w:hideMark/>
          </w:tcPr>
          <w:p w:rsidR="00C45270" w:rsidRPr="00AC1364" w:rsidRDefault="00C45270" w:rsidP="00F35C3E">
            <w:pPr>
              <w:ind w:right="-427"/>
              <w:rPr>
                <w:rFonts w:ascii="Times New Roman" w:hAnsi="Times New Roman" w:cs="Times New Roman"/>
              </w:rPr>
            </w:pPr>
          </w:p>
        </w:tc>
        <w:tc>
          <w:tcPr>
            <w:tcW w:w="7022" w:type="dxa"/>
            <w:hideMark/>
          </w:tcPr>
          <w:p w:rsidR="00C45270" w:rsidRPr="00AC1364" w:rsidRDefault="00C45270" w:rsidP="00F35C3E">
            <w:pPr>
              <w:ind w:right="-427"/>
              <w:rPr>
                <w:rFonts w:ascii="Times New Roman" w:hAnsi="Times New Roman" w:cs="Times New Roman"/>
              </w:rPr>
            </w:pPr>
          </w:p>
        </w:tc>
      </w:tr>
      <w:tr w:rsidR="00C45270" w:rsidRPr="00AC1364" w:rsidTr="00F35C3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line="315" w:lineRule="atLeast"/>
              <w:ind w:right="-427"/>
              <w:jc w:val="both"/>
              <w:textAlignment w:val="baseline"/>
            </w:pPr>
            <w:r w:rsidRPr="00AC1364">
              <w:t>____________</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line="315" w:lineRule="atLeast"/>
              <w:ind w:right="-427"/>
              <w:jc w:val="both"/>
              <w:textAlignment w:val="baseline"/>
            </w:pPr>
            <w:r w:rsidRPr="00AC1364">
              <w:t>граница прилегающей территории (отображается оранжевым цветом)</w:t>
            </w:r>
          </w:p>
        </w:tc>
      </w:tr>
      <w:tr w:rsidR="00C45270" w:rsidRPr="00AC1364" w:rsidTr="00F35C3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C45270">
            <w:pPr>
              <w:pStyle w:val="a9"/>
              <w:numPr>
                <w:ilvl w:val="0"/>
                <w:numId w:val="27"/>
              </w:numPr>
              <w:spacing w:before="0" w:beforeAutospacing="0" w:after="0" w:afterAutospacing="0" w:line="315" w:lineRule="atLeast"/>
              <w:ind w:right="-427"/>
              <w:jc w:val="both"/>
              <w:textAlignment w:val="baseline"/>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line="315" w:lineRule="atLeast"/>
              <w:ind w:right="-427"/>
              <w:jc w:val="both"/>
              <w:textAlignment w:val="baseline"/>
            </w:pPr>
            <w:r w:rsidRPr="00AC1364">
              <w:t>поворотная точка границ прилегающей территории (отображается оранжевым цветом)</w:t>
            </w:r>
          </w:p>
        </w:tc>
      </w:tr>
      <w:tr w:rsidR="00C45270" w:rsidRPr="00AC1364" w:rsidTr="00F35C3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line="315" w:lineRule="atLeast"/>
              <w:ind w:right="-427"/>
              <w:jc w:val="both"/>
              <w:textAlignment w:val="baseline"/>
            </w:pPr>
            <w:r w:rsidRPr="00AC1364">
              <w:t>01:хх:хххххх:хх</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line="315" w:lineRule="atLeast"/>
              <w:ind w:right="-427"/>
              <w:jc w:val="both"/>
              <w:textAlignment w:val="baseline"/>
            </w:pPr>
            <w:r w:rsidRPr="00AC1364">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C45270" w:rsidRPr="00AC1364" w:rsidTr="00F35C3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line="315" w:lineRule="atLeast"/>
              <w:ind w:right="-427"/>
              <w:jc w:val="both"/>
              <w:textAlignment w:val="baseline"/>
            </w:pPr>
            <w:r w:rsidRPr="00AC1364">
              <w:t>01:хх:ххххххх</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line="315" w:lineRule="atLeast"/>
              <w:ind w:right="-427"/>
              <w:jc w:val="both"/>
              <w:textAlignment w:val="baseline"/>
            </w:pPr>
            <w:r w:rsidRPr="00AC1364">
              <w:t>кадастровый квартал (отображается голубым цветом)</w:t>
            </w:r>
          </w:p>
        </w:tc>
      </w:tr>
      <w:tr w:rsidR="00C45270" w:rsidRPr="00AC1364" w:rsidTr="00F35C3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line="315" w:lineRule="atLeast"/>
              <w:ind w:right="-427"/>
              <w:jc w:val="both"/>
              <w:textAlignment w:val="baseline"/>
            </w:pPr>
            <w:r w:rsidRPr="00AC1364">
              <w:t>____________</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line="315" w:lineRule="atLeast"/>
              <w:ind w:right="-427"/>
              <w:jc w:val="both"/>
              <w:textAlignment w:val="baseline"/>
            </w:pPr>
            <w:r w:rsidRPr="00AC1364">
              <w:t>граница кадастрового квартала (отображается голубым цветом)</w:t>
            </w:r>
          </w:p>
        </w:tc>
      </w:tr>
      <w:tr w:rsidR="00C45270" w:rsidRPr="00AC1364" w:rsidTr="00F35C3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line="315" w:lineRule="atLeast"/>
              <w:ind w:right="-427"/>
              <w:jc w:val="both"/>
              <w:textAlignment w:val="baseline"/>
            </w:pPr>
            <w:r w:rsidRPr="00AC1364">
              <w:t>- - - - - -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5270" w:rsidRPr="00AC1364" w:rsidRDefault="00C45270" w:rsidP="00F35C3E">
            <w:pPr>
              <w:pStyle w:val="formattext"/>
              <w:spacing w:before="0" w:beforeAutospacing="0" w:after="0" w:afterAutospacing="0" w:line="315" w:lineRule="atLeast"/>
              <w:ind w:right="-427"/>
              <w:jc w:val="both"/>
              <w:textAlignment w:val="baseline"/>
            </w:pPr>
            <w:r w:rsidRPr="00AC1364">
              <w:t>границы объектов, расположенных на прилегающей территории (отображается черным цветом)</w:t>
            </w:r>
          </w:p>
        </w:tc>
      </w:tr>
    </w:tbl>
    <w:p w:rsidR="00C45270" w:rsidRPr="00AC1364" w:rsidRDefault="00C45270" w:rsidP="00C45270">
      <w:pPr>
        <w:pStyle w:val="unformattext"/>
        <w:shd w:val="clear" w:color="auto" w:fill="FFFFFF"/>
        <w:spacing w:before="0" w:beforeAutospacing="0" w:after="0" w:afterAutospacing="0" w:line="315" w:lineRule="atLeast"/>
        <w:ind w:right="-427"/>
        <w:jc w:val="both"/>
        <w:textAlignment w:val="baseline"/>
        <w:rPr>
          <w:spacing w:val="2"/>
        </w:rPr>
      </w:pPr>
      <w:r w:rsidRPr="00AC1364">
        <w:rPr>
          <w:spacing w:val="2"/>
        </w:rPr>
        <w:br/>
        <w:t>Исполнитель ___________        _______________________________</w:t>
      </w:r>
    </w:p>
    <w:p w:rsidR="00C45270" w:rsidRPr="00AC1364" w:rsidRDefault="00C45270" w:rsidP="00C45270">
      <w:pPr>
        <w:pStyle w:val="unformattext"/>
        <w:shd w:val="clear" w:color="auto" w:fill="FFFFFF"/>
        <w:spacing w:before="0" w:beforeAutospacing="0" w:after="0" w:afterAutospacing="0" w:line="315" w:lineRule="atLeast"/>
        <w:ind w:right="-427"/>
        <w:jc w:val="both"/>
        <w:textAlignment w:val="baseline"/>
        <w:rPr>
          <w:spacing w:val="2"/>
        </w:rPr>
      </w:pPr>
      <w:r w:rsidRPr="00AC1364">
        <w:rPr>
          <w:spacing w:val="2"/>
        </w:rPr>
        <w:t>                        (</w:t>
      </w:r>
      <w:proofErr w:type="gramStart"/>
      <w:r w:rsidRPr="00AC1364">
        <w:rPr>
          <w:spacing w:val="2"/>
        </w:rPr>
        <w:t>подпись)   </w:t>
      </w:r>
      <w:proofErr w:type="gramEnd"/>
      <w:r w:rsidRPr="00AC1364">
        <w:rPr>
          <w:spacing w:val="2"/>
        </w:rPr>
        <w:t>                        (расшифровка подписи)</w:t>
      </w:r>
    </w:p>
    <w:p w:rsidR="00C45270" w:rsidRPr="00AC1364" w:rsidRDefault="00C45270" w:rsidP="00C45270">
      <w:pPr>
        <w:pStyle w:val="unformattext"/>
        <w:shd w:val="clear" w:color="auto" w:fill="FFFFFF"/>
        <w:spacing w:before="0" w:beforeAutospacing="0" w:after="0" w:afterAutospacing="0" w:line="315" w:lineRule="atLeast"/>
        <w:ind w:right="-427"/>
        <w:jc w:val="both"/>
        <w:textAlignment w:val="baseline"/>
        <w:rPr>
          <w:spacing w:val="2"/>
        </w:rPr>
      </w:pPr>
      <w:r w:rsidRPr="00AC1364">
        <w:rPr>
          <w:spacing w:val="2"/>
        </w:rPr>
        <w:t>М.П.</w:t>
      </w:r>
    </w:p>
    <w:p w:rsidR="00C45270" w:rsidRPr="00AC1364" w:rsidRDefault="00C45270" w:rsidP="00C45270">
      <w:pPr>
        <w:pStyle w:val="unformattext"/>
        <w:shd w:val="clear" w:color="auto" w:fill="FFFFFF"/>
        <w:spacing w:before="0" w:beforeAutospacing="0" w:after="0" w:afterAutospacing="0" w:line="315" w:lineRule="atLeast"/>
        <w:ind w:right="-427"/>
        <w:jc w:val="both"/>
        <w:textAlignment w:val="baseline"/>
        <w:rPr>
          <w:spacing w:val="2"/>
        </w:rPr>
      </w:pPr>
      <w:r w:rsidRPr="00AC1364">
        <w:rPr>
          <w:spacing w:val="2"/>
        </w:rPr>
        <w:t>(для юридических лиц и индивидуальных предпринимателей)</w:t>
      </w: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pStyle w:val="16"/>
        <w:ind w:right="-427"/>
        <w:jc w:val="both"/>
        <w:rPr>
          <w:rFonts w:ascii="Times New Roman" w:hAnsi="Times New Roman"/>
          <w:sz w:val="24"/>
          <w:szCs w:val="24"/>
        </w:rPr>
      </w:pPr>
    </w:p>
    <w:p w:rsidR="00C45270" w:rsidRPr="00AC1364" w:rsidRDefault="00C45270" w:rsidP="00C45270">
      <w:pPr>
        <w:ind w:right="-427"/>
        <w:jc w:val="both"/>
        <w:rPr>
          <w:rFonts w:ascii="Times New Roman" w:hAnsi="Times New Roman" w:cs="Times New Roman"/>
          <w:b/>
        </w:rPr>
      </w:pPr>
      <w:r w:rsidRPr="00AC1364">
        <w:rPr>
          <w:rFonts w:ascii="Times New Roman" w:hAnsi="Times New Roman" w:cs="Times New Roman"/>
          <w:b/>
        </w:rPr>
        <w:t xml:space="preserve">          1.3. Главу 2 дополнить статьей 3.2 следующего содержания:</w:t>
      </w:r>
    </w:p>
    <w:p w:rsidR="00C45270" w:rsidRPr="00AC1364" w:rsidRDefault="00C45270" w:rsidP="00C45270">
      <w:pPr>
        <w:pStyle w:val="16"/>
        <w:ind w:right="-427"/>
        <w:jc w:val="both"/>
        <w:rPr>
          <w:rFonts w:ascii="Times New Roman" w:hAnsi="Times New Roman"/>
          <w:sz w:val="24"/>
          <w:szCs w:val="24"/>
        </w:rPr>
      </w:pPr>
    </w:p>
    <w:p w:rsidR="00C45270" w:rsidRPr="00AC1364" w:rsidRDefault="00C45270" w:rsidP="00C45270">
      <w:pPr>
        <w:pStyle w:val="10"/>
        <w:ind w:right="-427" w:firstLine="708"/>
        <w:rPr>
          <w:rFonts w:ascii="Times New Roman" w:hAnsi="Times New Roman" w:cs="Times New Roman"/>
          <w:i/>
          <w:sz w:val="24"/>
          <w:szCs w:val="24"/>
        </w:rPr>
      </w:pPr>
      <w:r w:rsidRPr="00AC1364">
        <w:rPr>
          <w:rFonts w:ascii="Times New Roman" w:hAnsi="Times New Roman" w:cs="Times New Roman"/>
          <w:sz w:val="24"/>
          <w:szCs w:val="24"/>
        </w:rPr>
        <w:t>3.</w:t>
      </w:r>
      <w:hyperlink r:id="rId7" w:history="1">
        <w:r w:rsidRPr="00AC1364">
          <w:rPr>
            <w:rStyle w:val="aff"/>
            <w:rFonts w:ascii="Times New Roman" w:hAnsi="Times New Roman"/>
            <w:bCs/>
            <w:sz w:val="24"/>
            <w:szCs w:val="24"/>
          </w:rPr>
          <w:t>2.</w:t>
        </w:r>
      </w:hyperlink>
      <w:r w:rsidRPr="00AC1364">
        <w:rPr>
          <w:rFonts w:ascii="Times New Roman" w:hAnsi="Times New Roman" w:cs="Times New Roman"/>
          <w:sz w:val="24"/>
          <w:szCs w:val="24"/>
        </w:rPr>
        <w:t xml:space="preserve"> Параметры прилегающей территории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 Границы прилегающей территории определяются исходя из следующих параметров:</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 на: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земельных участках в составе жилых зон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земельных участках, в составе зон инженерной и транспортной инфраструктуры - 25 метров по периметру, а также 0,5 метра лотка дороги, при этом запрещается смет мусора на проезжую часть дороги;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земельных участках иных зон - 10 метров по периметру.</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lastRenderedPageBreak/>
        <w:t>1.2. Для индивидуальных жилых домов - 10 метров по периметру домовладения, а со стороны въезда (входа) - до проезжей части дороги.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1.3. Для многоквартирных домов (за исключением нежилых помещений в многоквартирных домах) - в пределах 10 метров по периметру границ, определенных проектами межевания территорий (документами по планировке территорий), а при отсутствии указанных данных в пределах 25 метров от </w:t>
      </w:r>
      <w:proofErr w:type="spellStart"/>
      <w:r w:rsidRPr="00AC1364">
        <w:rPr>
          <w:rFonts w:ascii="Times New Roman" w:hAnsi="Times New Roman" w:cs="Times New Roman"/>
        </w:rPr>
        <w:t>отмостки</w:t>
      </w:r>
      <w:proofErr w:type="spellEnd"/>
      <w:r w:rsidRPr="00AC1364">
        <w:rPr>
          <w:rFonts w:ascii="Times New Roman" w:hAnsi="Times New Roman" w:cs="Times New Roman"/>
        </w:rPr>
        <w:t xml:space="preserve"> здания.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1.4. При наличии в этой зоне дороги, за исключением дворовых проездов, территория закрепляется до края проезжей части дороги.</w:t>
      </w:r>
    </w:p>
    <w:p w:rsidR="00C45270" w:rsidRPr="00AC1364" w:rsidRDefault="00C45270" w:rsidP="00AC1364">
      <w:pPr>
        <w:ind w:right="-427" w:firstLine="708"/>
        <w:jc w:val="both"/>
        <w:rPr>
          <w:rFonts w:ascii="Times New Roman" w:hAnsi="Times New Roman" w:cs="Times New Roman"/>
        </w:rPr>
      </w:pPr>
      <w:r w:rsidRPr="00AC1364">
        <w:rPr>
          <w:rFonts w:ascii="Times New Roman" w:hAnsi="Times New Roman" w:cs="Times New Roman"/>
        </w:rPr>
        <w:t>1.5. Для нежилых помещений многоквартирного дома, не относящихся к общему имуществу, в том числе встроенных и пристроенных нежилых помещений: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в длину - по длине занимаемых нежилых помещений;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по ширине:</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в случае размещения нежилого помещения с фасадной стороны здания - до края проезжей части дороги;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другие объекты).</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1.6. Для нежилых зданий: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по длине - на длину здания плюс половина санитарного разрыва с соседними зданиями, в случае отсутствия соседних зданий - 25 метров;</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по ширине - от фасада здания до края проезжей части дороги, а в случаях:</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наличия местного проезда, сопровождающего основную проезжую часть улицы, - до ближайшего к зданию бордюра местного проезда;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устройства бульваров - до ближайшего бордюра ближнего к зданию тротуара;</w:t>
      </w:r>
    </w:p>
    <w:p w:rsidR="00C45270" w:rsidRPr="00AC1364" w:rsidRDefault="00C45270" w:rsidP="00C45270">
      <w:pPr>
        <w:ind w:left="708" w:right="-427"/>
        <w:jc w:val="both"/>
        <w:rPr>
          <w:rFonts w:ascii="Times New Roman" w:hAnsi="Times New Roman" w:cs="Times New Roman"/>
        </w:rPr>
      </w:pPr>
      <w:r w:rsidRPr="00AC1364">
        <w:rPr>
          <w:rFonts w:ascii="Times New Roman" w:hAnsi="Times New Roman" w:cs="Times New Roman"/>
        </w:rPr>
        <w:t>- устройства вокруг здания противопожарного проезда с техническим тротуаром - до дальнего бордюра противопожарного проезда.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1.7. Для нежилых зданий (комплекса зданий), имеющих ограждение - 25 метров от ограждения по периметру.</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1.8. Для автостоянок - 25 метров по периметру.</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1.9. Для промышленных объектов - 50 метров от ограждения по периметру.</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1.10. Для строительных объектов - 15 метров от ограждения по периметру.</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lastRenderedPageBreak/>
        <w:t>1.12. Для гаражно-строительных кооперативов, садоводческих объединений - от границ в размере 25 метров по периметру.</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1.13. Для автозаправочных станций (АЗС), </w:t>
      </w:r>
      <w:proofErr w:type="spellStart"/>
      <w:r w:rsidRPr="00AC1364">
        <w:rPr>
          <w:rFonts w:ascii="Times New Roman" w:hAnsi="Times New Roman" w:cs="Times New Roman"/>
        </w:rPr>
        <w:t>автогазозаправочных</w:t>
      </w:r>
      <w:proofErr w:type="spellEnd"/>
      <w:r w:rsidRPr="00AC1364">
        <w:rPr>
          <w:rFonts w:ascii="Times New Roman" w:hAnsi="Times New Roman" w:cs="Times New Roman"/>
        </w:rPr>
        <w:t xml:space="preserve"> станций (АГЗС) - 50 метров по периметру и подъезды к объектам.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1.14. Для иных территорий: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территорий, прилегающих к рекламным конструкциям - 5 метров по периметру (радиусу) основания.</w:t>
      </w: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b/>
        </w:rPr>
        <w:t>1.4</w:t>
      </w:r>
      <w:r w:rsidRPr="00AC1364">
        <w:rPr>
          <w:rFonts w:ascii="Times New Roman" w:hAnsi="Times New Roman" w:cs="Times New Roman"/>
        </w:rPr>
        <w:t xml:space="preserve">. </w:t>
      </w:r>
      <w:r w:rsidRPr="00AC1364">
        <w:rPr>
          <w:rFonts w:ascii="Times New Roman" w:hAnsi="Times New Roman" w:cs="Times New Roman"/>
          <w:b/>
        </w:rPr>
        <w:t xml:space="preserve">Статью 7 Главы 2 дополнить </w:t>
      </w:r>
      <w:proofErr w:type="gramStart"/>
      <w:r w:rsidRPr="00AC1364">
        <w:rPr>
          <w:rFonts w:ascii="Times New Roman" w:hAnsi="Times New Roman" w:cs="Times New Roman"/>
          <w:b/>
        </w:rPr>
        <w:t>пунктом  7.10.</w:t>
      </w:r>
      <w:proofErr w:type="gramEnd"/>
      <w:r w:rsidRPr="00AC1364">
        <w:rPr>
          <w:rFonts w:ascii="Times New Roman" w:hAnsi="Times New Roman" w:cs="Times New Roman"/>
          <w:b/>
        </w:rPr>
        <w:t xml:space="preserve"> следующего содержания</w:t>
      </w:r>
      <w:r w:rsidRPr="00AC1364">
        <w:rPr>
          <w:rFonts w:ascii="Times New Roman" w:hAnsi="Times New Roman" w:cs="Times New Roman"/>
        </w:rPr>
        <w:t>.</w:t>
      </w:r>
    </w:p>
    <w:p w:rsidR="00C45270" w:rsidRPr="00AC1364" w:rsidRDefault="00C45270" w:rsidP="00C45270">
      <w:pPr>
        <w:jc w:val="both"/>
        <w:rPr>
          <w:rFonts w:ascii="Times New Roman" w:hAnsi="Times New Roman" w:cs="Times New Roman"/>
          <w:highlight w:val="yellow"/>
        </w:rPr>
      </w:pPr>
      <w:r w:rsidRPr="00AC1364">
        <w:rPr>
          <w:rFonts w:ascii="Times New Roman" w:hAnsi="Times New Roman" w:cs="Times New Roman"/>
          <w:b/>
          <w:highlight w:val="yellow"/>
        </w:rPr>
        <w:t>1.4</w:t>
      </w:r>
      <w:r w:rsidRPr="00AC1364">
        <w:rPr>
          <w:rFonts w:ascii="Times New Roman" w:hAnsi="Times New Roman" w:cs="Times New Roman"/>
          <w:highlight w:val="yellow"/>
        </w:rPr>
        <w:t xml:space="preserve">. </w:t>
      </w:r>
      <w:r w:rsidRPr="00AC1364">
        <w:rPr>
          <w:rFonts w:ascii="Times New Roman" w:hAnsi="Times New Roman" w:cs="Times New Roman"/>
          <w:b/>
          <w:highlight w:val="yellow"/>
        </w:rPr>
        <w:t xml:space="preserve">Статью 7 Главы 2 дополнить </w:t>
      </w:r>
      <w:proofErr w:type="gramStart"/>
      <w:r w:rsidRPr="00AC1364">
        <w:rPr>
          <w:rFonts w:ascii="Times New Roman" w:hAnsi="Times New Roman" w:cs="Times New Roman"/>
          <w:b/>
          <w:highlight w:val="yellow"/>
        </w:rPr>
        <w:t>пунктами  7</w:t>
      </w:r>
      <w:proofErr w:type="gramEnd"/>
      <w:r w:rsidRPr="00AC1364">
        <w:rPr>
          <w:rFonts w:ascii="Times New Roman" w:hAnsi="Times New Roman" w:cs="Times New Roman"/>
          <w:b/>
          <w:highlight w:val="yellow"/>
        </w:rPr>
        <w:t>.10.-7.13. следующего содержания</w:t>
      </w:r>
      <w:r w:rsidRPr="00AC1364">
        <w:rPr>
          <w:rFonts w:ascii="Times New Roman" w:hAnsi="Times New Roman" w:cs="Times New Roman"/>
          <w:highlight w:val="yellow"/>
        </w:rPr>
        <w:t>.</w:t>
      </w:r>
    </w:p>
    <w:p w:rsidR="00C45270" w:rsidRPr="00AC1364" w:rsidRDefault="00C45270" w:rsidP="00C45270">
      <w:pPr>
        <w:ind w:firstLine="578"/>
        <w:jc w:val="both"/>
        <w:rPr>
          <w:rFonts w:ascii="Times New Roman" w:hAnsi="Times New Roman" w:cs="Times New Roman"/>
          <w:highlight w:val="yellow"/>
        </w:rPr>
      </w:pPr>
      <w:r w:rsidRPr="00AC1364">
        <w:rPr>
          <w:rFonts w:ascii="Times New Roman" w:hAnsi="Times New Roman" w:cs="Times New Roman"/>
          <w:highlight w:val="yellow"/>
        </w:rPr>
        <w:t xml:space="preserve">7.10. </w:t>
      </w:r>
      <w:r w:rsidRPr="00AC1364">
        <w:rPr>
          <w:rFonts w:ascii="Times New Roman" w:hAnsi="Times New Roman" w:cs="Times New Roman"/>
          <w:color w:val="000000"/>
          <w:highlight w:val="yellow"/>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C45270" w:rsidRPr="00AC1364" w:rsidRDefault="00C45270" w:rsidP="00C45270">
      <w:pPr>
        <w:ind w:firstLine="578"/>
        <w:contextualSpacing/>
        <w:jc w:val="both"/>
        <w:rPr>
          <w:rFonts w:ascii="Times New Roman" w:hAnsi="Times New Roman" w:cs="Times New Roman"/>
          <w:color w:val="000000"/>
          <w:highlight w:val="yellow"/>
        </w:rPr>
      </w:pPr>
      <w:r w:rsidRPr="00AC1364">
        <w:rPr>
          <w:rFonts w:ascii="Times New Roman" w:hAnsi="Times New Roman" w:cs="Times New Roman"/>
          <w:color w:val="000000"/>
          <w:highlight w:val="yellow"/>
        </w:rPr>
        <w:t>7.11.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C45270" w:rsidRPr="00AC1364" w:rsidRDefault="00C45270" w:rsidP="00C45270">
      <w:pPr>
        <w:ind w:right="-427"/>
        <w:jc w:val="both"/>
        <w:rPr>
          <w:rFonts w:ascii="Times New Roman" w:hAnsi="Times New Roman" w:cs="Times New Roman"/>
          <w:color w:val="FF0000"/>
        </w:rPr>
      </w:pPr>
      <w:r w:rsidRPr="00AC1364">
        <w:rPr>
          <w:rFonts w:ascii="Times New Roman" w:hAnsi="Times New Roman" w:cs="Times New Roman"/>
          <w:color w:val="000000"/>
          <w:highlight w:val="yellow"/>
        </w:rPr>
        <w:t>7.</w:t>
      </w:r>
      <w:proofErr w:type="gramStart"/>
      <w:r w:rsidRPr="00AC1364">
        <w:rPr>
          <w:rFonts w:ascii="Times New Roman" w:hAnsi="Times New Roman" w:cs="Times New Roman"/>
          <w:color w:val="000000"/>
          <w:highlight w:val="yellow"/>
        </w:rPr>
        <w:t>12.Размещение</w:t>
      </w:r>
      <w:proofErr w:type="gramEnd"/>
      <w:r w:rsidRPr="00AC1364">
        <w:rPr>
          <w:rFonts w:ascii="Times New Roman" w:hAnsi="Times New Roman" w:cs="Times New Roman"/>
          <w:color w:val="000000"/>
          <w:highlight w:val="yellow"/>
        </w:rPr>
        <w:t xml:space="preserve"> наружных кондиционеров и антенн-"тарелок" на зданиях, расположенных вдоль магистральных улиц населенного пункта</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7.13. Размещение и содержание вывесок на территории муниципального образования «</w:t>
      </w:r>
      <w:proofErr w:type="spellStart"/>
      <w:r w:rsidRPr="00AC1364">
        <w:rPr>
          <w:rFonts w:ascii="Times New Roman" w:hAnsi="Times New Roman" w:cs="Times New Roman"/>
        </w:rPr>
        <w:t>Хатажукайское</w:t>
      </w:r>
      <w:proofErr w:type="spellEnd"/>
      <w:r w:rsidRPr="00AC1364">
        <w:rPr>
          <w:rFonts w:ascii="Times New Roman" w:hAnsi="Times New Roman" w:cs="Times New Roman"/>
        </w:rPr>
        <w:t xml:space="preserve"> </w:t>
      </w:r>
      <w:proofErr w:type="gramStart"/>
      <w:r w:rsidRPr="00AC1364">
        <w:rPr>
          <w:rFonts w:ascii="Times New Roman" w:hAnsi="Times New Roman" w:cs="Times New Roman"/>
        </w:rPr>
        <w:t>сельское  поселение</w:t>
      </w:r>
      <w:proofErr w:type="gramEnd"/>
      <w:r w:rsidRPr="00AC1364">
        <w:rPr>
          <w:rFonts w:ascii="Times New Roman" w:hAnsi="Times New Roman" w:cs="Times New Roman"/>
        </w:rPr>
        <w:t>» осуществляется в соответствии с Правилами размещения и содержания вывесок на территории муниципального образования «</w:t>
      </w:r>
      <w:proofErr w:type="spellStart"/>
      <w:r w:rsidRPr="00AC1364">
        <w:rPr>
          <w:rFonts w:ascii="Times New Roman" w:hAnsi="Times New Roman" w:cs="Times New Roman"/>
        </w:rPr>
        <w:t>Хатажукайское</w:t>
      </w:r>
      <w:proofErr w:type="spellEnd"/>
      <w:r w:rsidRPr="00AC1364">
        <w:rPr>
          <w:rFonts w:ascii="Times New Roman" w:hAnsi="Times New Roman" w:cs="Times New Roman"/>
        </w:rPr>
        <w:t xml:space="preserve"> сельское поселение» согласно Приложения № 1 к настоящим Правилам. </w:t>
      </w: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jc w:val="both"/>
        <w:rPr>
          <w:rFonts w:ascii="Times New Roman" w:hAnsi="Times New Roman" w:cs="Times New Roman"/>
          <w:b/>
        </w:rPr>
      </w:pPr>
      <w:r w:rsidRPr="00AC1364">
        <w:rPr>
          <w:rFonts w:ascii="Times New Roman" w:hAnsi="Times New Roman" w:cs="Times New Roman"/>
          <w:b/>
        </w:rPr>
        <w:t xml:space="preserve">       1.5. Правила благоустройства территории муниципального образования </w:t>
      </w:r>
      <w:proofErr w:type="gramStart"/>
      <w:r w:rsidRPr="00AC1364">
        <w:rPr>
          <w:rFonts w:ascii="Times New Roman" w:hAnsi="Times New Roman" w:cs="Times New Roman"/>
          <w:b/>
        </w:rPr>
        <w:t xml:space="preserve">   «</w:t>
      </w:r>
      <w:proofErr w:type="spellStart"/>
      <w:proofErr w:type="gramEnd"/>
      <w:r w:rsidRPr="00AC1364">
        <w:rPr>
          <w:rFonts w:ascii="Times New Roman" w:hAnsi="Times New Roman" w:cs="Times New Roman"/>
          <w:b/>
        </w:rPr>
        <w:t>Хатажукайское</w:t>
      </w:r>
      <w:proofErr w:type="spellEnd"/>
      <w:r w:rsidRPr="00AC1364">
        <w:rPr>
          <w:rFonts w:ascii="Times New Roman" w:hAnsi="Times New Roman" w:cs="Times New Roman"/>
          <w:b/>
        </w:rPr>
        <w:t xml:space="preserve"> сельское поселение» дополнить Приложение № 1 следующего содержания </w:t>
      </w:r>
    </w:p>
    <w:p w:rsidR="00C45270" w:rsidRPr="00AC1364" w:rsidRDefault="00C45270" w:rsidP="00C45270">
      <w:pPr>
        <w:ind w:right="-427" w:firstLine="708"/>
        <w:jc w:val="both"/>
        <w:rPr>
          <w:rFonts w:ascii="Times New Roman" w:hAnsi="Times New Roman" w:cs="Times New Roman"/>
          <w:b/>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jc w:val="both"/>
        <w:rPr>
          <w:rStyle w:val="aff7"/>
          <w:rFonts w:ascii="Times New Roman" w:hAnsi="Times New Roman" w:cs="Times New Roman"/>
          <w:b w:val="0"/>
          <w:bCs/>
        </w:rPr>
      </w:pPr>
      <w:r w:rsidRPr="00AC1364">
        <w:rPr>
          <w:rStyle w:val="aff7"/>
          <w:rFonts w:ascii="Times New Roman" w:hAnsi="Times New Roman" w:cs="Times New Roman"/>
          <w:bCs/>
        </w:rPr>
        <w:lastRenderedPageBreak/>
        <w:t xml:space="preserve">                                                                              Приложение № 1 </w:t>
      </w:r>
    </w:p>
    <w:p w:rsidR="00C45270" w:rsidRPr="00AC1364" w:rsidRDefault="00AC1364" w:rsidP="00C45270">
      <w:pPr>
        <w:ind w:left="1416" w:right="-427" w:firstLine="708"/>
        <w:jc w:val="both"/>
        <w:rPr>
          <w:rStyle w:val="aff7"/>
          <w:rFonts w:ascii="Times New Roman" w:hAnsi="Times New Roman" w:cs="Times New Roman"/>
          <w:b w:val="0"/>
          <w:bCs/>
        </w:rPr>
      </w:pPr>
      <w:r>
        <w:rPr>
          <w:rStyle w:val="aff7"/>
          <w:rFonts w:ascii="Times New Roman" w:hAnsi="Times New Roman" w:cs="Times New Roman"/>
          <w:bCs/>
        </w:rPr>
        <w:t xml:space="preserve">                                         </w:t>
      </w:r>
      <w:r w:rsidR="00C45270" w:rsidRPr="00AC1364">
        <w:rPr>
          <w:rStyle w:val="aff7"/>
          <w:rFonts w:ascii="Times New Roman" w:hAnsi="Times New Roman" w:cs="Times New Roman"/>
          <w:bCs/>
        </w:rPr>
        <w:t xml:space="preserve">к </w:t>
      </w:r>
      <w:hyperlink w:anchor="sub_1000" w:history="1">
        <w:r w:rsidR="00C45270" w:rsidRPr="00AC1364">
          <w:rPr>
            <w:rStyle w:val="aff"/>
            <w:rFonts w:ascii="Times New Roman" w:hAnsi="Times New Roman"/>
          </w:rPr>
          <w:t>Правилам</w:t>
        </w:r>
      </w:hyperlink>
    </w:p>
    <w:p w:rsidR="00C45270" w:rsidRPr="00AC1364" w:rsidRDefault="00AC1364" w:rsidP="00C45270">
      <w:pPr>
        <w:ind w:left="3540" w:right="-427" w:firstLine="708"/>
        <w:jc w:val="both"/>
        <w:rPr>
          <w:rStyle w:val="aff7"/>
          <w:rFonts w:ascii="Times New Roman" w:hAnsi="Times New Roman" w:cs="Times New Roman"/>
          <w:b w:val="0"/>
          <w:bCs/>
        </w:rPr>
      </w:pPr>
      <w:r>
        <w:rPr>
          <w:rStyle w:val="aff7"/>
          <w:rFonts w:ascii="Times New Roman" w:hAnsi="Times New Roman" w:cs="Times New Roman"/>
          <w:bCs/>
        </w:rPr>
        <w:t xml:space="preserve"> </w:t>
      </w:r>
      <w:r w:rsidR="00C45270" w:rsidRPr="00AC1364">
        <w:rPr>
          <w:rStyle w:val="aff7"/>
          <w:rFonts w:ascii="Times New Roman" w:hAnsi="Times New Roman" w:cs="Times New Roman"/>
          <w:bCs/>
        </w:rPr>
        <w:t xml:space="preserve"> благоустройства территории</w:t>
      </w:r>
    </w:p>
    <w:p w:rsidR="00C45270" w:rsidRPr="00AC1364" w:rsidRDefault="00AC1364" w:rsidP="00C45270">
      <w:pPr>
        <w:ind w:left="2124" w:right="-427" w:firstLine="708"/>
        <w:jc w:val="both"/>
        <w:rPr>
          <w:rStyle w:val="aff7"/>
          <w:rFonts w:ascii="Times New Roman" w:hAnsi="Times New Roman" w:cs="Times New Roman"/>
          <w:b w:val="0"/>
          <w:bCs/>
        </w:rPr>
      </w:pPr>
      <w:r>
        <w:rPr>
          <w:rStyle w:val="aff7"/>
          <w:rFonts w:ascii="Times New Roman" w:hAnsi="Times New Roman" w:cs="Times New Roman"/>
          <w:bCs/>
        </w:rPr>
        <w:t xml:space="preserve">                          </w:t>
      </w:r>
      <w:r w:rsidR="00C45270" w:rsidRPr="00AC1364">
        <w:rPr>
          <w:rStyle w:val="aff7"/>
          <w:rFonts w:ascii="Times New Roman" w:hAnsi="Times New Roman" w:cs="Times New Roman"/>
          <w:bCs/>
        </w:rPr>
        <w:t xml:space="preserve">  муниципального образования </w:t>
      </w:r>
    </w:p>
    <w:p w:rsidR="00C45270" w:rsidRPr="00AC1364" w:rsidRDefault="00C45270" w:rsidP="00C45270">
      <w:pPr>
        <w:ind w:right="-427"/>
        <w:jc w:val="both"/>
        <w:rPr>
          <w:rStyle w:val="aff7"/>
          <w:rFonts w:ascii="Times New Roman" w:hAnsi="Times New Roman" w:cs="Times New Roman"/>
          <w:b w:val="0"/>
          <w:bCs/>
        </w:rPr>
      </w:pPr>
      <w:r w:rsidRPr="00AC1364">
        <w:rPr>
          <w:rStyle w:val="aff7"/>
          <w:rFonts w:ascii="Times New Roman" w:hAnsi="Times New Roman" w:cs="Times New Roman"/>
          <w:bCs/>
        </w:rPr>
        <w:t xml:space="preserve">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поселение»</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ind w:right="-427"/>
        <w:jc w:val="both"/>
        <w:rPr>
          <w:rFonts w:ascii="Times New Roman" w:hAnsi="Times New Roman" w:cs="Times New Roman"/>
        </w:rPr>
      </w:pPr>
    </w:p>
    <w:p w:rsidR="00C45270" w:rsidRPr="00AC1364" w:rsidRDefault="00C45270" w:rsidP="00C45270">
      <w:pPr>
        <w:ind w:right="-427"/>
        <w:jc w:val="both"/>
        <w:rPr>
          <w:rFonts w:ascii="Times New Roman" w:hAnsi="Times New Roman" w:cs="Times New Roman"/>
        </w:rPr>
      </w:pPr>
    </w:p>
    <w:p w:rsidR="00C45270" w:rsidRPr="00AC1364" w:rsidRDefault="00C45270" w:rsidP="00C45270">
      <w:pPr>
        <w:pStyle w:val="10"/>
        <w:ind w:right="-427"/>
        <w:rPr>
          <w:rFonts w:ascii="Times New Roman" w:hAnsi="Times New Roman" w:cs="Times New Roman"/>
          <w:i/>
          <w:sz w:val="24"/>
          <w:szCs w:val="24"/>
        </w:rPr>
      </w:pPr>
      <w:r w:rsidRPr="00AC1364">
        <w:rPr>
          <w:rFonts w:ascii="Times New Roman" w:hAnsi="Times New Roman" w:cs="Times New Roman"/>
          <w:sz w:val="24"/>
          <w:szCs w:val="24"/>
        </w:rPr>
        <w:t xml:space="preserve">Правила </w:t>
      </w:r>
      <w:r w:rsidRPr="00AC1364">
        <w:rPr>
          <w:rFonts w:ascii="Times New Roman" w:hAnsi="Times New Roman" w:cs="Times New Roman"/>
          <w:sz w:val="24"/>
          <w:szCs w:val="24"/>
        </w:rPr>
        <w:br/>
        <w:t xml:space="preserve">размещения и содержания вывесок на территории муниципального образования </w:t>
      </w:r>
    </w:p>
    <w:p w:rsidR="00C45270" w:rsidRPr="00AC1364" w:rsidRDefault="00C45270" w:rsidP="00C45270">
      <w:pPr>
        <w:pStyle w:val="10"/>
        <w:ind w:right="-427"/>
        <w:rPr>
          <w:rFonts w:ascii="Times New Roman" w:hAnsi="Times New Roman" w:cs="Times New Roman"/>
          <w:i/>
          <w:sz w:val="24"/>
          <w:szCs w:val="24"/>
        </w:rPr>
      </w:pPr>
      <w:r w:rsidRPr="00AC1364">
        <w:rPr>
          <w:rFonts w:ascii="Times New Roman" w:hAnsi="Times New Roman" w:cs="Times New Roman"/>
          <w:sz w:val="24"/>
          <w:szCs w:val="24"/>
        </w:rPr>
        <w:t>«</w:t>
      </w:r>
      <w:proofErr w:type="spellStart"/>
      <w:r w:rsidRPr="00AC1364">
        <w:rPr>
          <w:rStyle w:val="aff7"/>
          <w:rFonts w:ascii="Times New Roman" w:hAnsi="Times New Roman" w:cs="Times New Roman"/>
          <w:bCs/>
          <w:sz w:val="24"/>
        </w:rPr>
        <w:t>Хатажукайское</w:t>
      </w:r>
      <w:proofErr w:type="spellEnd"/>
      <w:r w:rsidRPr="00AC1364">
        <w:rPr>
          <w:rStyle w:val="aff7"/>
          <w:rFonts w:ascii="Times New Roman" w:hAnsi="Times New Roman" w:cs="Times New Roman"/>
          <w:bCs/>
          <w:sz w:val="24"/>
        </w:rPr>
        <w:t xml:space="preserve"> </w:t>
      </w:r>
      <w:proofErr w:type="spellStart"/>
      <w:r w:rsidRPr="00AC1364">
        <w:rPr>
          <w:rStyle w:val="aff7"/>
          <w:rFonts w:ascii="Times New Roman" w:hAnsi="Times New Roman" w:cs="Times New Roman"/>
          <w:bCs/>
          <w:sz w:val="24"/>
        </w:rPr>
        <w:t>сельское</w:t>
      </w:r>
      <w:r w:rsidRPr="00AC1364">
        <w:rPr>
          <w:rFonts w:ascii="Times New Roman" w:hAnsi="Times New Roman" w:cs="Times New Roman"/>
          <w:sz w:val="24"/>
          <w:szCs w:val="24"/>
        </w:rPr>
        <w:t>поселение</w:t>
      </w:r>
      <w:proofErr w:type="spellEnd"/>
      <w:r w:rsidRPr="00AC1364">
        <w:rPr>
          <w:rFonts w:ascii="Times New Roman" w:hAnsi="Times New Roman" w:cs="Times New Roman"/>
          <w:sz w:val="24"/>
          <w:szCs w:val="24"/>
        </w:rPr>
        <w:t>».</w:t>
      </w:r>
    </w:p>
    <w:p w:rsidR="00C45270" w:rsidRPr="00AC1364" w:rsidRDefault="00C45270" w:rsidP="00C45270">
      <w:pPr>
        <w:ind w:right="-427"/>
        <w:jc w:val="center"/>
        <w:rPr>
          <w:rFonts w:ascii="Times New Roman" w:hAnsi="Times New Roman" w:cs="Times New Roman"/>
        </w:rPr>
      </w:pPr>
    </w:p>
    <w:p w:rsidR="00C45270" w:rsidRPr="00AC1364" w:rsidRDefault="00C45270" w:rsidP="00C45270">
      <w:pPr>
        <w:pStyle w:val="10"/>
        <w:ind w:right="-427"/>
        <w:rPr>
          <w:rFonts w:ascii="Times New Roman" w:hAnsi="Times New Roman" w:cs="Times New Roman"/>
          <w:i/>
          <w:sz w:val="24"/>
          <w:szCs w:val="24"/>
        </w:rPr>
      </w:pPr>
      <w:r w:rsidRPr="00AC1364">
        <w:rPr>
          <w:rFonts w:ascii="Times New Roman" w:hAnsi="Times New Roman" w:cs="Times New Roman"/>
          <w:sz w:val="24"/>
          <w:szCs w:val="24"/>
        </w:rPr>
        <w:t>I. Общие положения</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 Настоящие Правила размещения и содержания вывесок на территории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w:t>
      </w:r>
      <w:r w:rsidRPr="00AC1364">
        <w:rPr>
          <w:rFonts w:ascii="Times New Roman" w:hAnsi="Times New Roman" w:cs="Times New Roman"/>
        </w:rPr>
        <w:t>поселение». (далее - Правила) определяют виды вывесок, допустимых для размещения на территории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w:t>
      </w:r>
      <w:r w:rsidRPr="00AC1364">
        <w:rPr>
          <w:rFonts w:ascii="Times New Roman" w:hAnsi="Times New Roman" w:cs="Times New Roman"/>
        </w:rPr>
        <w:t>поселение», устанавливают требования к их размещению и содержанию.</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 В случае утверждения Архитектурно-художественных концепций внешнего облика улиц и территорий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w:t>
      </w:r>
      <w:r w:rsidRPr="00AC1364">
        <w:rPr>
          <w:rFonts w:ascii="Times New Roman" w:hAnsi="Times New Roman" w:cs="Times New Roman"/>
        </w:rPr>
        <w:t>поселение» (далее - Архитектурно-художественные концепции), размещение вывесок на внешних поверхностях зданий, строений, сооружений данных улиц и территорий осуществляется согласно соответствующей Архитектурно-художественной концепции.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3. Архитектурно-художественные концепции могут содержать требования к типам размещаемых вывесок, их габаритам (длине, ширине, высоте и т.д.),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Архитектурно-художественные концепции подлежат размещению на официальном сайте Администрации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w:t>
      </w:r>
      <w:r w:rsidRPr="00AC1364">
        <w:rPr>
          <w:rFonts w:ascii="Times New Roman" w:hAnsi="Times New Roman" w:cs="Times New Roman"/>
        </w:rPr>
        <w:t xml:space="preserve"> поселение в информационно-телекоммуникационной сети «Интернет» в срок, не позднее 5 рабочих дней со дня их утверждения.</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4. Глава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w:t>
      </w:r>
      <w:r w:rsidRPr="00AC1364">
        <w:rPr>
          <w:rFonts w:ascii="Times New Roman" w:hAnsi="Times New Roman" w:cs="Times New Roman"/>
        </w:rPr>
        <w:t>поселение» по представлению Отдела архитектуры и градостроительства муниципального района утверждает перечень улиц и территорий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w:t>
      </w:r>
      <w:r w:rsidRPr="00AC1364">
        <w:rPr>
          <w:rFonts w:ascii="Times New Roman" w:hAnsi="Times New Roman" w:cs="Times New Roman"/>
        </w:rPr>
        <w:t>поселение», на которых вывески размещаются в соответствии с требованиями Архитектурно-художественных концепций.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5. Размещение вывесок на улицах и территориях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w:t>
      </w:r>
      <w:r w:rsidRPr="00AC1364">
        <w:rPr>
          <w:rFonts w:ascii="Times New Roman" w:hAnsi="Times New Roman" w:cs="Times New Roman"/>
        </w:rPr>
        <w:t xml:space="preserve">поселение», в отношении которых разработаны и утверждены соответствующие </w:t>
      </w:r>
      <w:r w:rsidRPr="00AC1364">
        <w:rPr>
          <w:rFonts w:ascii="Times New Roman" w:hAnsi="Times New Roman" w:cs="Times New Roman"/>
        </w:rPr>
        <w:lastRenderedPageBreak/>
        <w:t>Архитектурно-художественные концепции, с нарушением требований к размещению вывесок, установленных указанными Архитектурно-художественными концепциями, не допускается.</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6. На вывески, размещаемые в соответствии с требованиями утвержденных Архитектурно-художественных концепций, могут быть разработаны дизайн-проекты размещения вывесок в соответствии с требованиями раздела V настоящих Правил.</w:t>
      </w:r>
    </w:p>
    <w:p w:rsidR="00C45270" w:rsidRPr="00AC1364" w:rsidRDefault="00C45270" w:rsidP="00AC1364">
      <w:pPr>
        <w:ind w:right="-427"/>
        <w:jc w:val="both"/>
        <w:rPr>
          <w:rFonts w:ascii="Times New Roman" w:hAnsi="Times New Roman" w:cs="Times New Roman"/>
        </w:rPr>
      </w:pPr>
      <w:r w:rsidRPr="00AC1364">
        <w:rPr>
          <w:rFonts w:ascii="Times New Roman" w:hAnsi="Times New Roman" w:cs="Times New Roman"/>
        </w:rPr>
        <w:t>7. При разработке проектного решения фасадов зданий, строений, сооружений в рамках их строительства или реконструкции, предусматривающей изменение внешнего облика, в составе указанного решения, подлежащего согласованию с Управлением архитектуры и градостроительства, в том числе определяются места размещения вывесок на внешних поверхностях данных объектов, а также их типы и габариты (длина, ширина, высота и т.д.).</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8. Вывески, размещаемые в муниципальном образовании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w:t>
      </w:r>
      <w:r w:rsidRPr="00AC1364">
        <w:rPr>
          <w:rFonts w:ascii="Times New Roman" w:hAnsi="Times New Roman" w:cs="Times New Roman"/>
        </w:rPr>
        <w:t>поселение»,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w:t>
      </w:r>
      <w:r w:rsidRPr="00AC1364">
        <w:rPr>
          <w:rFonts w:ascii="Times New Roman" w:hAnsi="Times New Roman" w:cs="Times New Roman"/>
        </w:rPr>
        <w:t>поселение» и обеспечивать соответствие эстетических характеристик вывесок стилистике объекта, на котором они размещаются.</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9. Использование в текстах (надписях), размещаемых на информационных конструкциях (вывесках)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pStyle w:val="10"/>
        <w:ind w:right="-427"/>
        <w:rPr>
          <w:rFonts w:ascii="Times New Roman" w:hAnsi="Times New Roman" w:cs="Times New Roman"/>
          <w:i/>
          <w:sz w:val="24"/>
          <w:szCs w:val="24"/>
        </w:rPr>
      </w:pPr>
      <w:r w:rsidRPr="00AC1364">
        <w:rPr>
          <w:rFonts w:ascii="Times New Roman" w:hAnsi="Times New Roman" w:cs="Times New Roman"/>
          <w:sz w:val="24"/>
          <w:szCs w:val="24"/>
        </w:rPr>
        <w:t>II. Термины и определения</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10.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10.1.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10.2. Сведения, размещаемые в случаях, предусмотренных </w:t>
      </w:r>
      <w:hyperlink r:id="rId8" w:history="1">
        <w:r w:rsidRPr="00AC1364">
          <w:rPr>
            <w:rStyle w:val="aff"/>
            <w:rFonts w:ascii="Times New Roman" w:hAnsi="Times New Roman"/>
          </w:rPr>
          <w:t>Законом</w:t>
        </w:r>
      </w:hyperlink>
      <w:r w:rsidRPr="00AC1364">
        <w:rPr>
          <w:rFonts w:ascii="Times New Roman" w:hAnsi="Times New Roman" w:cs="Times New Roman"/>
        </w:rPr>
        <w:t xml:space="preserve"> Российской Федерации от 7 февраля 1992 г.№2300-1 «О защите прав потребителей».</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pStyle w:val="10"/>
        <w:ind w:right="-427"/>
        <w:rPr>
          <w:rFonts w:ascii="Times New Roman" w:hAnsi="Times New Roman" w:cs="Times New Roman"/>
          <w:i/>
          <w:sz w:val="24"/>
          <w:szCs w:val="24"/>
        </w:rPr>
      </w:pPr>
      <w:r w:rsidRPr="00AC1364">
        <w:rPr>
          <w:rFonts w:ascii="Times New Roman" w:hAnsi="Times New Roman" w:cs="Times New Roman"/>
          <w:sz w:val="24"/>
          <w:szCs w:val="24"/>
        </w:rPr>
        <w:t>III. Ограничения при размещении вывесок</w:t>
      </w:r>
    </w:p>
    <w:p w:rsidR="00C45270" w:rsidRPr="00AC1364" w:rsidRDefault="00C45270" w:rsidP="00C45270">
      <w:pPr>
        <w:ind w:right="-427"/>
        <w:jc w:val="center"/>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lastRenderedPageBreak/>
        <w:t>11. При размещении на территории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w:t>
      </w:r>
      <w:r w:rsidRPr="00AC1364">
        <w:rPr>
          <w:rFonts w:ascii="Times New Roman" w:hAnsi="Times New Roman" w:cs="Times New Roman"/>
        </w:rPr>
        <w:t xml:space="preserve"> поселение» вывесок запрещается:</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11.1. В случае размещения вывесок на внешних поверхностях многоквартирных домов: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нарушение геометрических параметров (размеров) вывесок;</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нарушение установленных требований к местам размещения вывесок;</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вертикальный порядок расположения букв на информационном поле вывески;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выше линии второго этажа (линии перекрытий между первым и вторым этажами), включая крыши;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на козырьках зданий;</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полное перекрытие (закрытие) оконных и дверных проемов, а также витражей и витрин;</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в границах жилых помещений, в том числе на глухих торцах фасада;</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в оконных проемах;</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на кровлях, лоджиях и балконах;</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на архитектурных деталях фасадов объектов (в том числе на колоннах, пилястрах, орнаментах, лепнине);</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на расстоянии ближе чем 1 м от мемориальных досок;</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перекрытие (закрытие) указателей наименований улиц и номеров домов;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настенных вывесок одна над другой;</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 размещение консольных вывесок на расстоянии менее 10 м друг от друга, а также одной </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консольной вывески над другой;</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AC1364">
        <w:rPr>
          <w:rFonts w:ascii="Times New Roman" w:hAnsi="Times New Roman" w:cs="Times New Roman"/>
        </w:rPr>
        <w:t>призматроны</w:t>
      </w:r>
      <w:proofErr w:type="spellEnd"/>
      <w:r w:rsidRPr="00AC1364">
        <w:rPr>
          <w:rFonts w:ascii="Times New Roman" w:hAnsi="Times New Roman" w:cs="Times New Roman"/>
        </w:rPr>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окраска и покрытие декоративными пленками поверхности остекления витрин;</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замена остекления витрин световыми коробами;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устройство в витрине конструкций электронных носителей экранов (телевизоров) на всю высоту и (или) длину остекления витрины; - размещение вывесок с использованием картона, ткани, баннерной ткани (за исключением афиш);</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с использованием неоновых светильников, мигающих (мерцающих) элементов.</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lastRenderedPageBreak/>
        <w:t>11.2. В случае размещения вывесок на внешних поверхностях иных зданий, строений, сооружений (кроме многоквартирных домов):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нарушение геометрических параметров (размеров) вывесок (за исключением случаев размещения вывесок на торговых, развлекательных центрах, кинотеатрах, театрах, цирках);</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нарушение установленных требований к местам размещения вывесок;</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вертикальный порядок расположения букв на информационном поле вывески; - размещение вывесок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на козырьках зданий, строений, сооружений; - полное перекрытие (закрытие) оконных и дверных проемов, а также витражей и витрин;</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на глухих торцах фасада (за исключением случаев размещения вывесок на торговых, развлекательных центрах, кинотеатрах, театрах, цирках);</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в оконных проемах;</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на кровлях, лоджиях и балконах;</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на архитектурных деталях фасадов объектов (в том числе на колоннах, пилястрах, орнаментах, лепнине);</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на расстоянии ближе чем 1 м от мемориальных досок;</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перекрытие (закрытие) указателей наименований улиц и номеров домов;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-размещение настенных вывесок одна над другой (за исключением случаев размещения вывесок в соответствии с дизайн-проектом);</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консольных вывесок на расстоянии менее 10 м друг от друга, а также одной консольной вывески над другой;</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AC1364">
        <w:rPr>
          <w:rFonts w:ascii="Times New Roman" w:hAnsi="Times New Roman" w:cs="Times New Roman"/>
        </w:rPr>
        <w:t>призматроны</w:t>
      </w:r>
      <w:proofErr w:type="spellEnd"/>
      <w:r w:rsidRPr="00AC1364">
        <w:rPr>
          <w:rFonts w:ascii="Times New Roman" w:hAnsi="Times New Roman" w:cs="Times New Roman"/>
        </w:rPr>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окраска и покрытие декоративными пленками поверхности остекления витрин;</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замена остекления витрин световыми коробами;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 устройство в витрине конструкций электронных носителей экранов (телевизоров) на </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всю высоту и (или) длину остекления витрины;</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размещение вывесок с использованием картона, ткани, баннерной ткани (за исключением</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афиш);</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lastRenderedPageBreak/>
        <w:t>- размещение вывесок с использованием неоновых светильников, мигающих (мерцающих) элементов.</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11.3. Размещение вывесок на ограждающих конструкциях (заборах, шлагбаумах, ограждениях, перилах и т.д.) (за исключением случая, предусмотренного </w:t>
      </w:r>
      <w:hyperlink w:anchor="sub_10067" w:history="1">
        <w:r w:rsidRPr="00AC1364">
          <w:rPr>
            <w:rStyle w:val="aff"/>
            <w:rFonts w:ascii="Times New Roman" w:hAnsi="Times New Roman"/>
          </w:rPr>
          <w:t>пунктом 29</w:t>
        </w:r>
      </w:hyperlink>
      <w:r w:rsidRPr="00AC1364">
        <w:rPr>
          <w:rFonts w:ascii="Times New Roman" w:hAnsi="Times New Roman" w:cs="Times New Roman"/>
        </w:rPr>
        <w:t xml:space="preserve"> настоящих Правил)</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11.4. Размещение вывесок в виде отдельно стоящих сборно-разборных (складных) конструкций - </w:t>
      </w:r>
      <w:proofErr w:type="spellStart"/>
      <w:r w:rsidRPr="00AC1364">
        <w:rPr>
          <w:rFonts w:ascii="Times New Roman" w:hAnsi="Times New Roman" w:cs="Times New Roman"/>
        </w:rPr>
        <w:t>штендеров</w:t>
      </w:r>
      <w:proofErr w:type="spellEnd"/>
      <w:r w:rsidRPr="00AC1364">
        <w:rPr>
          <w:rFonts w:ascii="Times New Roman" w:hAnsi="Times New Roman" w:cs="Times New Roman"/>
        </w:rPr>
        <w:t>.</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11.5. Размещение вывесок на сезонных кафе при стационарных предприятиях общественного питания (за исключением случаев, предусмотренных </w:t>
      </w:r>
      <w:hyperlink w:anchor="sub_10060" w:history="1">
        <w:r w:rsidRPr="00AC1364">
          <w:rPr>
            <w:rStyle w:val="aff"/>
            <w:rFonts w:ascii="Times New Roman" w:hAnsi="Times New Roman"/>
          </w:rPr>
          <w:t>пунктом 24</w:t>
        </w:r>
      </w:hyperlink>
      <w:r w:rsidRPr="00AC1364">
        <w:rPr>
          <w:rFonts w:ascii="Times New Roman" w:hAnsi="Times New Roman" w:cs="Times New Roman"/>
        </w:rPr>
        <w:t xml:space="preserve"> настоящих Правил).</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11.6. Использование мест размещения вывесок, определенных в согласованном дизайн-проекте в соответствии с </w:t>
      </w:r>
      <w:hyperlink w:anchor="sub_10062" w:history="1">
        <w:r w:rsidRPr="00AC1364">
          <w:rPr>
            <w:rStyle w:val="aff"/>
            <w:rFonts w:ascii="Times New Roman" w:hAnsi="Times New Roman"/>
          </w:rPr>
          <w:t>разделом V</w:t>
        </w:r>
      </w:hyperlink>
      <w:r w:rsidRPr="00AC1364">
        <w:rPr>
          <w:rFonts w:ascii="Times New Roman" w:hAnsi="Times New Roman" w:cs="Times New Roman"/>
        </w:rPr>
        <w:t xml:space="preserve"> настоящих Правил, для размещения рекламных конструкций.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11.7. Размещение вывесок на внешних поверхностях объектов незавершенного строительства.</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pStyle w:val="10"/>
        <w:ind w:right="-427"/>
        <w:rPr>
          <w:rFonts w:ascii="Times New Roman" w:hAnsi="Times New Roman" w:cs="Times New Roman"/>
          <w:i/>
          <w:sz w:val="24"/>
          <w:szCs w:val="24"/>
        </w:rPr>
      </w:pPr>
      <w:r w:rsidRPr="00AC1364">
        <w:rPr>
          <w:rFonts w:ascii="Times New Roman" w:hAnsi="Times New Roman" w:cs="Times New Roman"/>
          <w:sz w:val="24"/>
          <w:szCs w:val="24"/>
        </w:rPr>
        <w:t>IV. Требования к размещению вывесок, указанных в пункте 10.1 Правил</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12. Вывески, размещаются на фасадах, крышах, на (в) витринах или на иных внешних поверхностях зданий, строений, сооружений.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13. На внешних поверхностях одного здания, строения, сооружения организация, индивидуальный предприниматель вправе установить не более одной вывески каждого из следующих типов (за исключением случаев, предусмотренных настоящими Правилами):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консольная конструкция (конструкция вывесок располагается перпендикулярно к поверхности фасадов объектов и (или) их конструктивных элементов); - витринная конструкция (конструкция вывесок располагается в витрине на внешней и (или) с внутренней стороны остекления витрины объектов).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Организации, индивидуальные предприниматели, осуществляющие деятельность по оказанию услуг общественного питания, дополнительно к вывеске, указанной в </w:t>
      </w:r>
      <w:hyperlink w:anchor="sub_10026" w:history="1">
        <w:r w:rsidRPr="00AC1364">
          <w:rPr>
            <w:rStyle w:val="aff"/>
            <w:rFonts w:ascii="Times New Roman" w:hAnsi="Times New Roman"/>
          </w:rPr>
          <w:t>абзаце первом</w:t>
        </w:r>
      </w:hyperlink>
      <w:r w:rsidRPr="00AC1364">
        <w:rPr>
          <w:rFonts w:ascii="Times New Roman" w:hAnsi="Times New Roman" w:cs="Times New Roman"/>
        </w:rPr>
        <w:t xml:space="preserve"> настоящего пункта,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На фасадах здания, строения,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Размещение информационных конструкций (вывесок), на внешних поверхностях торговых, развлекательных центров, кинотеатров, театров, цирков осуществляется на основании дизайн-проекта, </w:t>
      </w:r>
      <w:r w:rsidRPr="00AC1364">
        <w:rPr>
          <w:rFonts w:ascii="Times New Roman" w:hAnsi="Times New Roman" w:cs="Times New Roman"/>
        </w:rPr>
        <w:lastRenderedPageBreak/>
        <w:t xml:space="preserve">разработанного и согласованного в соответствии с требованиями </w:t>
      </w:r>
      <w:hyperlink w:anchor="sub_10062" w:history="1">
        <w:r w:rsidRPr="00AC1364">
          <w:rPr>
            <w:rStyle w:val="aff"/>
            <w:rFonts w:ascii="Times New Roman" w:hAnsi="Times New Roman"/>
          </w:rPr>
          <w:t>раздела V</w:t>
        </w:r>
      </w:hyperlink>
      <w:r w:rsidRPr="00AC1364">
        <w:rPr>
          <w:rFonts w:ascii="Times New Roman" w:hAnsi="Times New Roman" w:cs="Times New Roman"/>
        </w:rPr>
        <w:t xml:space="preserve"> настоящих Правил. При этом указанный дизайн-проект </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должен содержать информацию и определять размещение всех информационных конструкций, размещаемых </w:t>
      </w:r>
      <w:proofErr w:type="gramStart"/>
      <w:r w:rsidRPr="00AC1364">
        <w:rPr>
          <w:rFonts w:ascii="Times New Roman" w:hAnsi="Times New Roman" w:cs="Times New Roman"/>
        </w:rPr>
        <w:t>на внешних поверхностях</w:t>
      </w:r>
      <w:proofErr w:type="gramEnd"/>
      <w:r w:rsidRPr="00AC1364">
        <w:rPr>
          <w:rFonts w:ascii="Times New Roman" w:hAnsi="Times New Roman" w:cs="Times New Roman"/>
        </w:rPr>
        <w:t xml:space="preserve"> указанных торговых, развлекательных центров, кинотеатров, театров, цирков.</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14.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hyperlink w:anchor="sub_10030" w:history="1">
        <w:r w:rsidRPr="00AC1364">
          <w:rPr>
            <w:rStyle w:val="aff"/>
            <w:rFonts w:ascii="Times New Roman" w:hAnsi="Times New Roman"/>
          </w:rPr>
          <w:t>пункте 17</w:t>
        </w:r>
      </w:hyperlink>
      <w:r w:rsidRPr="00AC1364">
        <w:rPr>
          <w:rFonts w:ascii="Times New Roman" w:hAnsi="Times New Roman" w:cs="Times New Roman"/>
        </w:rPr>
        <w:t xml:space="preserve"> настоящих Правил.</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Для целей настоящих Правил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15. Организации, индивидуальные предприниматели осуществляют размещение информационных конструкций, указанных </w:t>
      </w:r>
      <w:hyperlink w:anchor="sub_10026" w:history="1">
        <w:r w:rsidRPr="00AC1364">
          <w:rPr>
            <w:rStyle w:val="aff"/>
            <w:rFonts w:ascii="Times New Roman" w:hAnsi="Times New Roman"/>
          </w:rPr>
          <w:t>пункте 13</w:t>
        </w:r>
      </w:hyperlink>
      <w:r w:rsidRPr="00AC1364">
        <w:rPr>
          <w:rFonts w:ascii="Times New Roman" w:hAnsi="Times New Roman" w:cs="Times New Roman"/>
        </w:rPr>
        <w:t xml:space="preserve"> настоящих Правил,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Требование настоящего абзаца о размещении информационных конструкций, указанных в </w:t>
      </w:r>
      <w:hyperlink w:anchor="sub_10026" w:history="1">
        <w:r w:rsidRPr="00AC1364">
          <w:rPr>
            <w:rStyle w:val="aff"/>
            <w:rFonts w:ascii="Times New Roman" w:hAnsi="Times New Roman"/>
          </w:rPr>
          <w:t>пункте 13</w:t>
        </w:r>
      </w:hyperlink>
      <w:r w:rsidRPr="00AC1364">
        <w:rPr>
          <w:rFonts w:ascii="Times New Roman" w:hAnsi="Times New Roman" w:cs="Times New Roman"/>
        </w:rPr>
        <w:t xml:space="preserve"> настоящих Правил,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Информационные конструкции, указанные в </w:t>
      </w:r>
      <w:hyperlink w:anchor="sub_10098" w:history="1">
        <w:r w:rsidRPr="00AC1364">
          <w:rPr>
            <w:rStyle w:val="aff"/>
            <w:rFonts w:ascii="Times New Roman" w:hAnsi="Times New Roman"/>
          </w:rPr>
          <w:t>абзаце втором пункта 13</w:t>
        </w:r>
      </w:hyperlink>
      <w:r w:rsidRPr="00AC1364">
        <w:rPr>
          <w:rFonts w:ascii="Times New Roman" w:hAnsi="Times New Roman" w:cs="Times New Roman"/>
        </w:rPr>
        <w:t xml:space="preserve"> настоящих Правил (меню), размещаются на плоских участках фасада, свободных от архитектурных элементов, непосредственно у входа (справа или слева) в помещение, указанное в </w:t>
      </w:r>
      <w:hyperlink w:anchor="sub_10028" w:history="1">
        <w:r w:rsidRPr="00AC1364">
          <w:rPr>
            <w:rStyle w:val="aff"/>
            <w:rFonts w:ascii="Times New Roman" w:hAnsi="Times New Roman"/>
          </w:rPr>
          <w:t>абзаце первом</w:t>
        </w:r>
      </w:hyperlink>
      <w:r w:rsidRPr="00AC1364">
        <w:rPr>
          <w:rFonts w:ascii="Times New Roman" w:hAnsi="Times New Roman" w:cs="Times New Roman"/>
        </w:rPr>
        <w:t xml:space="preserve"> настоящего пункта, или на входных дверях в него, не выше уровня дверного проема.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16.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17. Вывески могут состоять из следующих элементов: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информационное поле (текстовая часть) - буквы, буквенные символы, аббревиатура, цифры;</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декоративно-художественные элементы - логотипы, знаки и т.д.;</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элементы крепления;</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подложка.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Высота вывески не должна превышать 0,50 м за исключением случаев, предусмотренных настоящими Правилами.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lastRenderedPageBreak/>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18. На вывеске может быть организована подсветка. Подсветка вывески должна иметь немерцающий, приглушенный свет, не создавать прямых направленных лучей в окна жилых помещений.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19. Настенные конструкции, размещаемые на внешних поверхностях зданий,</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строений, сооружений, должны соответствовать следующим требованиям: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19.1. Настенные конструкции размещаются над входом или окнами (витринами) помещений, указанных в </w:t>
      </w:r>
      <w:hyperlink w:anchor="sub_10028" w:history="1">
        <w:r w:rsidRPr="00AC1364">
          <w:rPr>
            <w:rStyle w:val="aff"/>
            <w:rFonts w:ascii="Times New Roman" w:hAnsi="Times New Roman"/>
          </w:rPr>
          <w:t>пункте 15</w:t>
        </w:r>
      </w:hyperlink>
      <w:r w:rsidRPr="00AC1364">
        <w:rPr>
          <w:rFonts w:ascii="Times New Roman" w:hAnsi="Times New Roman" w:cs="Times New Roman"/>
        </w:rPr>
        <w:t xml:space="preserve"> настоящих Правил,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В случае если помещения, указанные в </w:t>
      </w:r>
      <w:hyperlink w:anchor="sub_10028" w:history="1">
        <w:r w:rsidRPr="00AC1364">
          <w:rPr>
            <w:rStyle w:val="aff"/>
            <w:rFonts w:ascii="Times New Roman" w:hAnsi="Times New Roman"/>
          </w:rPr>
          <w:t>пункте 15</w:t>
        </w:r>
      </w:hyperlink>
      <w:r w:rsidRPr="00AC1364">
        <w:rPr>
          <w:rFonts w:ascii="Times New Roman" w:hAnsi="Times New Roman" w:cs="Times New Roman"/>
        </w:rPr>
        <w:t xml:space="preserve"> на</w:t>
      </w:r>
      <w:r w:rsidR="00AC1364">
        <w:rPr>
          <w:rFonts w:ascii="Times New Roman" w:hAnsi="Times New Roman" w:cs="Times New Roman"/>
        </w:rPr>
        <w:t>стоящих Правил, располагаются 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подвальных или цокольных этажах объектов, и отсутствует возможность размещения вывесок в соответствии с требованиями </w:t>
      </w:r>
      <w:hyperlink w:anchor="sub_10032" w:history="1">
        <w:r w:rsidRPr="00AC1364">
          <w:rPr>
            <w:rStyle w:val="aff"/>
            <w:rFonts w:ascii="Times New Roman" w:hAnsi="Times New Roman"/>
          </w:rPr>
          <w:t>абзаца первого</w:t>
        </w:r>
      </w:hyperlink>
      <w:r w:rsidRPr="00AC1364">
        <w:rPr>
          <w:rFonts w:ascii="Times New Roman" w:hAnsi="Times New Roman" w:cs="Times New Roman"/>
        </w:rPr>
        <w:t xml:space="preserve">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19.2.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по высоте - 0,50 м, за исключением размещения настенной вывески на фризе;</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Максимальный размер, информационных конструкций, указанных в </w:t>
      </w:r>
      <w:hyperlink w:anchor="sub_10098" w:history="1">
        <w:r w:rsidRPr="00AC1364">
          <w:rPr>
            <w:rStyle w:val="aff"/>
            <w:rFonts w:ascii="Times New Roman" w:hAnsi="Times New Roman"/>
          </w:rPr>
          <w:t>абзаце втором пункта 13</w:t>
        </w:r>
      </w:hyperlink>
      <w:r w:rsidRPr="00AC1364">
        <w:rPr>
          <w:rFonts w:ascii="Times New Roman" w:hAnsi="Times New Roman" w:cs="Times New Roman"/>
        </w:rPr>
        <w:t xml:space="preserve"> настоящих Правил (меню), не должен превышать:</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по высоте - 0,80 м;</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по длине - 0,60 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Крайняя точка элементов настенной конструкции не должна находиться на расстоянии более чем 0,20 м от плоскости фасада.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lastRenderedPageBreak/>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19.3. При наличии на фасаде объекта фриза настенная конструкция размещается исключительно на фризе в соответствии со следующими требованиями: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19.3.1.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 (в случаях, установленных </w:t>
      </w:r>
      <w:hyperlink w:anchor="sub_10099" w:history="1">
        <w:r w:rsidRPr="00AC1364">
          <w:rPr>
            <w:rStyle w:val="aff"/>
            <w:rFonts w:ascii="Times New Roman" w:hAnsi="Times New Roman"/>
          </w:rPr>
          <w:t>пунктом 19.3.3</w:t>
        </w:r>
      </w:hyperlink>
      <w:r w:rsidRPr="00AC1364">
        <w:rPr>
          <w:rFonts w:ascii="Times New Roman" w:hAnsi="Times New Roman" w:cs="Times New Roman"/>
        </w:rPr>
        <w:t>).</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19.3.2.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Объемные символы, используемые в настенной конструкции на фризе, должны размещаться на единой горизонтальной оси.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В случае размещения на одном фризе несколько настенных конструкций для них может быть организована единая подложка для размещения объемных символов.</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19.3.3.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19.3.4. При наличии на фасаде объекта козырька настенная конструкция может быть размещена на фризе козырька строго в габаритах указанного фриза.</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Запрещается размещение настенной конструкции непосредственно на конструкции козырька.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19.4. Информационное поле настенных конструкций, размещаемых на фасадах объектов, являющихся объектами культурного наследия, а также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19.5.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Максимальный размер данных вывесок не должен превышать:</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по высоте - 0,40 м;</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по длине - 0,30 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lastRenderedPageBreak/>
        <w:t>20.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20.1. Расстояние между консольными конструкциями не может быть менее 10 м.</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Расстояние от уровня земли до нижнего края консольной конструкции должно быть не менее 2,50 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20.2. Консольная конструкция не должна находиться более чем на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20.3.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не должны превышать 0,50 м - по высоте и 0,50 м - по ширине.</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20.4. При наличии на фасаде объекта настенных конструкций консольные конструкции располагаются с ними на единой горизонтальной оси.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20.5. Консольные конструкции, размещаемые в соответствии с дизайн-проектом, не могут быть расположены выше линии третьего этажа (линии перекрытий между вторым и третьим этажами).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21.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21.1. Максимальный размер витринных конструкций, включая электронные носители - 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21.2.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21.3.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21.4. При размещении вывески в витрине (с ее внутренней стороны) расстояние от </w:t>
      </w: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остекления витрины до витринной конструкции должно составлять не менее 0,15 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22. Организации, индивидуальные предприниматели дополнительно к конструкции, указанной в </w:t>
      </w:r>
      <w:hyperlink w:anchor="sub_10026" w:history="1">
        <w:r w:rsidRPr="00AC1364">
          <w:rPr>
            <w:rStyle w:val="aff"/>
            <w:rFonts w:ascii="Times New Roman" w:hAnsi="Times New Roman"/>
          </w:rPr>
          <w:t>абзаце первом пункта 13</w:t>
        </w:r>
      </w:hyperlink>
      <w:r w:rsidRPr="00AC1364">
        <w:rPr>
          <w:rFonts w:ascii="Times New Roman" w:hAnsi="Times New Roman" w:cs="Times New Roman"/>
        </w:rPr>
        <w:t xml:space="preserve"> настоящих Правил, размещенной на фасаде здания, строения, сооружения, вправе разместить информационную конструкцию (вывеску), на крыше указанного здания, строения, сооружения в соответствии со следующими требованиями: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lastRenderedPageBreak/>
        <w:t>22.1. Размещение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22.2.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 цирках.</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На торговых, развлекательных центрах, кинотеатрах, театрах, цирках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цирках, должны быть идентичны друг другу.</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22.3.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AC1364">
        <w:rPr>
          <w:rFonts w:ascii="Times New Roman" w:hAnsi="Times New Roman" w:cs="Times New Roman"/>
        </w:rPr>
        <w:t>стилобатной</w:t>
      </w:r>
      <w:proofErr w:type="spellEnd"/>
      <w:r w:rsidRPr="00AC1364">
        <w:rPr>
          <w:rFonts w:ascii="Times New Roman" w:hAnsi="Times New Roman" w:cs="Times New Roman"/>
        </w:rPr>
        <w:t xml:space="preserve"> части.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22.4.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22.5. Высота информационных конструкций (вывесок), размещаемых на крышах зданий, строений, сооружений, с учетом всех используемых элементов (</w:t>
      </w:r>
      <w:hyperlink w:anchor="sub_10030" w:history="1">
        <w:r w:rsidRPr="00AC1364">
          <w:rPr>
            <w:rStyle w:val="aff"/>
            <w:rFonts w:ascii="Times New Roman" w:hAnsi="Times New Roman"/>
          </w:rPr>
          <w:t>пункт 17</w:t>
        </w:r>
      </w:hyperlink>
      <w:r w:rsidRPr="00AC1364">
        <w:rPr>
          <w:rFonts w:ascii="Times New Roman" w:hAnsi="Times New Roman" w:cs="Times New Roman"/>
        </w:rPr>
        <w:t xml:space="preserve"> настоящих Правил) должна быть:</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а) не более 1,80 м для 1-3-этажных объектов;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б) не более 3 м для 4-7-этажных объектов;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в) не более 4 м для 8-12-этажных объектов;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г) не более 5 м для 13-17-этажных объектов;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д) не более 6 м для объектов, имеющих 18 и более этажей.</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22.6. Длина вывесок, устанавливаемых на крыше объекта, не может превышать половину длины фасада, по отношению к которому они размещены.</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22.7. Параметры (размеры) вывесок, размещаемых на </w:t>
      </w:r>
      <w:proofErr w:type="spellStart"/>
      <w:r w:rsidRPr="00AC1364">
        <w:rPr>
          <w:rFonts w:ascii="Times New Roman" w:hAnsi="Times New Roman" w:cs="Times New Roman"/>
        </w:rPr>
        <w:t>стилобатной</w:t>
      </w:r>
      <w:proofErr w:type="spellEnd"/>
      <w:r w:rsidRPr="00AC1364">
        <w:rPr>
          <w:rFonts w:ascii="Times New Roman" w:hAnsi="Times New Roman" w:cs="Times New Roman"/>
        </w:rPr>
        <w:t xml:space="preserve"> части объекта, определяются в зависимости от этажности </w:t>
      </w:r>
      <w:proofErr w:type="spellStart"/>
      <w:r w:rsidRPr="00AC1364">
        <w:rPr>
          <w:rFonts w:ascii="Times New Roman" w:hAnsi="Times New Roman" w:cs="Times New Roman"/>
        </w:rPr>
        <w:t>стилобатной</w:t>
      </w:r>
      <w:proofErr w:type="spellEnd"/>
      <w:r w:rsidRPr="00AC1364">
        <w:rPr>
          <w:rFonts w:ascii="Times New Roman" w:hAnsi="Times New Roman" w:cs="Times New Roman"/>
        </w:rPr>
        <w:t xml:space="preserve"> части объекта в соответствии с требованиями </w:t>
      </w:r>
      <w:hyperlink w:anchor="sub_10053" w:history="1">
        <w:r w:rsidRPr="00AC1364">
          <w:rPr>
            <w:rStyle w:val="aff"/>
            <w:rFonts w:ascii="Times New Roman" w:hAnsi="Times New Roman"/>
          </w:rPr>
          <w:t>пунктов 22.5</w:t>
        </w:r>
      </w:hyperlink>
      <w:r w:rsidRPr="00AC1364">
        <w:rPr>
          <w:rFonts w:ascii="Times New Roman" w:hAnsi="Times New Roman" w:cs="Times New Roman"/>
        </w:rPr>
        <w:t xml:space="preserve"> и </w:t>
      </w:r>
      <w:hyperlink w:anchor="sub_10054" w:history="1">
        <w:r w:rsidRPr="00AC1364">
          <w:rPr>
            <w:rStyle w:val="aff"/>
            <w:rFonts w:ascii="Times New Roman" w:hAnsi="Times New Roman"/>
          </w:rPr>
          <w:t>22.6</w:t>
        </w:r>
      </w:hyperlink>
      <w:r w:rsidRPr="00AC1364">
        <w:rPr>
          <w:rFonts w:ascii="Times New Roman" w:hAnsi="Times New Roman" w:cs="Times New Roman"/>
        </w:rPr>
        <w:t xml:space="preserve"> настоящих Правил.</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22.8. Запрещается размещение вывесок на крышах зданий, строений, сооружений, являющихся объектами культурного наследия, а также выявленными объектами культурного наследия.</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22.9. Внешний вид вывесок, размещаемых на крыше здания, строения, сооружения, определяется в соответствии с дизайн-проектом размещения вывески, разработанным и согласованным в соответствии с требованиями раздела V настоящих Правил.</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23. При наличии на фасадах объектов архитектурно-художественных элементов, препятствующих размещению вывесок в соответствии с требованиями, установленными настоящими Правилами, а также в случае, если параметры вывески, размещаемой на внешних поверхностях нежилых </w:t>
      </w:r>
      <w:r w:rsidRPr="00AC1364">
        <w:rPr>
          <w:rFonts w:ascii="Times New Roman" w:hAnsi="Times New Roman" w:cs="Times New Roman"/>
        </w:rPr>
        <w:lastRenderedPageBreak/>
        <w:t xml:space="preserve">объектов, не могут быть соблюдены при размещении данной вывески в соответствии с требованиями, установленными настоящими Правилами (за исключением </w:t>
      </w:r>
      <w:hyperlink w:anchor="sub_10009" w:history="1">
        <w:r w:rsidRPr="00AC1364">
          <w:rPr>
            <w:rStyle w:val="aff"/>
            <w:rFonts w:ascii="Times New Roman" w:hAnsi="Times New Roman"/>
          </w:rPr>
          <w:t>пунктов 8</w:t>
        </w:r>
      </w:hyperlink>
      <w:r w:rsidRPr="00AC1364">
        <w:rPr>
          <w:rFonts w:ascii="Times New Roman" w:hAnsi="Times New Roman" w:cs="Times New Roman"/>
        </w:rPr>
        <w:t xml:space="preserve"> и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настоящих Правил), размещение данных конструкций осуществляется согласно дизайн-проекту размещения вывески.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Разработка и согласование дизайн-проекта размещения вывески осуществляется в </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соответствии с требованиями </w:t>
      </w:r>
      <w:hyperlink w:anchor="sub_10062" w:history="1">
        <w:r w:rsidRPr="00AC1364">
          <w:rPr>
            <w:rStyle w:val="aff"/>
            <w:rFonts w:ascii="Times New Roman" w:hAnsi="Times New Roman"/>
          </w:rPr>
          <w:t>раздела V</w:t>
        </w:r>
      </w:hyperlink>
      <w:r w:rsidRPr="00AC1364">
        <w:rPr>
          <w:rFonts w:ascii="Times New Roman" w:hAnsi="Times New Roman" w:cs="Times New Roman"/>
        </w:rPr>
        <w:t xml:space="preserve"> настоящих Правил.</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24. Местоположение и параметры (размеры) вывесок, устанавливаемых на нестационарных торговых объектах площадью до 12 кв. м (включительно), определяются типовыми архитектурными решениями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Размещение вывесок на внешних поверхностях нестационарных торговых объектов площадью более 12 кв. м, а также иных сооружений осуществляется в соответствии с </w:t>
      </w:r>
      <w:hyperlink w:anchor="sub_10023" w:history="1">
        <w:r w:rsidRPr="00AC1364">
          <w:rPr>
            <w:rStyle w:val="aff"/>
            <w:rFonts w:ascii="Times New Roman" w:hAnsi="Times New Roman"/>
          </w:rPr>
          <w:t>пунктами 11 - 22</w:t>
        </w:r>
      </w:hyperlink>
      <w:r w:rsidRPr="00AC1364">
        <w:rPr>
          <w:rFonts w:ascii="Times New Roman" w:hAnsi="Times New Roman" w:cs="Times New Roman"/>
        </w:rPr>
        <w:t xml:space="preserve"> настоящих Правил.</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На период размещения сезонного кафе при стационарном предприятии общественного питания допускается размещение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25. Размещение вывесок в виде отдельно стоящих конструкций допускается только в случае невозможности размещения вывески на фасаде,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
    <w:p w:rsidR="00C45270" w:rsidRPr="00AC1364" w:rsidRDefault="00C45270" w:rsidP="00C45270">
      <w:pPr>
        <w:ind w:right="-427" w:firstLine="708"/>
        <w:jc w:val="both"/>
        <w:rPr>
          <w:rFonts w:ascii="Times New Roman" w:hAnsi="Times New Roman" w:cs="Times New Roman"/>
        </w:rPr>
      </w:pPr>
    </w:p>
    <w:p w:rsidR="00C45270" w:rsidRPr="00AC1364" w:rsidRDefault="00C45270" w:rsidP="00C45270">
      <w:pPr>
        <w:pStyle w:val="10"/>
        <w:ind w:right="-427"/>
        <w:rPr>
          <w:rFonts w:ascii="Times New Roman" w:hAnsi="Times New Roman" w:cs="Times New Roman"/>
          <w:i/>
          <w:sz w:val="24"/>
          <w:szCs w:val="24"/>
        </w:rPr>
      </w:pPr>
      <w:r w:rsidRPr="00AC1364">
        <w:rPr>
          <w:rFonts w:ascii="Times New Roman" w:hAnsi="Times New Roman" w:cs="Times New Roman"/>
          <w:sz w:val="24"/>
          <w:szCs w:val="24"/>
        </w:rPr>
        <w:t>V. Особенности размещения вывесок в соответствии с дизайн-проектом размещения вывески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26. Дизайн-проект размещения вывески подлежит согласованию с Управлением архитектуры и градостроительства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w:t>
      </w:r>
      <w:r w:rsidRPr="00AC1364">
        <w:rPr>
          <w:rFonts w:ascii="Times New Roman" w:hAnsi="Times New Roman" w:cs="Times New Roman"/>
        </w:rPr>
        <w:t>поселение» Дизайн-проект размещения вывески включает текстовые и графические материалы:</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а) текстовые материалы оформляются в виде пояснительной записки и включают:</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сведения об адресе объекта;</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сведения о типе конструкции вывески, месте ее размещения;</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сведения о способе освещения вывески;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параметры вывески.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б) графические материалы дизайн-проекта при размещении вывески на внешних поверхностях зданий, строений, сооружений включают:</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lastRenderedPageBreak/>
        <w:t>- чертежи фасадов объекта (ортогональные, на которых предполагается размещение вывески с указанием мест размещения вывески, ее параметров (длина, ширина, высота) и типа конструкций);</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 фотомонтаж (графическая </w:t>
      </w:r>
      <w:proofErr w:type="spellStart"/>
      <w:r w:rsidRPr="00AC1364">
        <w:rPr>
          <w:rFonts w:ascii="Times New Roman" w:hAnsi="Times New Roman" w:cs="Times New Roman"/>
        </w:rPr>
        <w:t>врисовка</w:t>
      </w:r>
      <w:proofErr w:type="spellEnd"/>
      <w:r w:rsidRPr="00AC1364">
        <w:rPr>
          <w:rFonts w:ascii="Times New Roman" w:hAnsi="Times New Roman" w:cs="Times New Roman"/>
        </w:rPr>
        <w:t xml:space="preserve"> вывески в месте ее предполагаемого размещения в существующую ситуацию с указанием размеров). Выполняется в виде компьютерной </w:t>
      </w:r>
      <w:proofErr w:type="spellStart"/>
      <w:r w:rsidRPr="00AC1364">
        <w:rPr>
          <w:rFonts w:ascii="Times New Roman" w:hAnsi="Times New Roman" w:cs="Times New Roman"/>
        </w:rPr>
        <w:t>врисовки</w:t>
      </w:r>
      <w:proofErr w:type="spellEnd"/>
      <w:r w:rsidRPr="00AC1364">
        <w:rPr>
          <w:rFonts w:ascii="Times New Roman" w:hAnsi="Times New Roman" w:cs="Times New Roman"/>
        </w:rPr>
        <w:t xml:space="preserve"> конструкции вывески на фотографии с соблюдением пропорций размещаемого объекта;</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фотографии предполагаемого места размещения вывески, выполненные не более, чем за один месяц до обращения за получением государственной услуги, в количестве не менее 3 цветных фотографий (в формате не менее 10 на 15 и не более 13 на 18).</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Дизайн-проект должен содержать информацию о размещении всех информационных конструкций на фасадах объекта. При наличии на объекте рекламной конструкции, размещенной в соответствии с требованиями </w:t>
      </w:r>
      <w:hyperlink r:id="rId9" w:history="1">
        <w:r w:rsidRPr="00AC1364">
          <w:rPr>
            <w:rStyle w:val="aff"/>
            <w:rFonts w:ascii="Times New Roman" w:hAnsi="Times New Roman"/>
          </w:rPr>
          <w:t>Федерального закона</w:t>
        </w:r>
      </w:hyperlink>
      <w:r w:rsidRPr="00AC1364">
        <w:rPr>
          <w:rFonts w:ascii="Times New Roman" w:hAnsi="Times New Roman" w:cs="Times New Roman"/>
        </w:rPr>
        <w:t xml:space="preserve"> от 13.03.2006 г.№38-ФЗ «О рекламе», информация о размещении указанной конструкции также отражается в соответствующем дизайн-проекте.</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27. Критериями оценки дизайн-проекта размещения вывески на соответствие внешнему архитектурно-художественному облику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w:t>
      </w:r>
      <w:r w:rsidRPr="00AC1364">
        <w:rPr>
          <w:rFonts w:ascii="Times New Roman" w:hAnsi="Times New Roman" w:cs="Times New Roman"/>
        </w:rPr>
        <w:t>поселение». являются:</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обеспечение сохранности внешнего архитектурно-художественного облика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 </w:t>
      </w:r>
      <w:r w:rsidRPr="00AC1364">
        <w:rPr>
          <w:rFonts w:ascii="Times New Roman" w:hAnsi="Times New Roman" w:cs="Times New Roman"/>
        </w:rPr>
        <w:t>поселение».;</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соответствие местоположения и эстетических характеристик вывески (форма, параметры (размеры), пропорции, цвет, масштаб и др.) стилистике объекта (классика, ампир, модерн, барокко и т.д.), на котором она размещается;</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привязка настенных конструкций к композиционным осям конструктивных элементов фасадов объектов;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соблюдение единой горизонтальной оси размещения настенных конструкций с иными настенными конструкциями в пределах фасада объекта;</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обоснованность использования прозрачной основы для крепления отдельных элементов настенной конструкции (</w:t>
      </w:r>
      <w:proofErr w:type="spellStart"/>
      <w:r w:rsidRPr="00AC1364">
        <w:rPr>
          <w:rFonts w:ascii="Times New Roman" w:hAnsi="Times New Roman" w:cs="Times New Roman"/>
        </w:rPr>
        <w:t>бесфоновые</w:t>
      </w:r>
      <w:proofErr w:type="spellEnd"/>
      <w:r w:rsidRPr="00AC1364">
        <w:rPr>
          <w:rFonts w:ascii="Times New Roman" w:hAnsi="Times New Roman" w:cs="Times New Roman"/>
        </w:rPr>
        <w:t xml:space="preserve"> подложки);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а также выявленными объектами культурного наследия;</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обоснованность использования вертикального формата в вывесках.</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Оценка дизайн-проекта размещения вывески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 а также рекламных конструкций, установленных в соответствии с требованиями </w:t>
      </w:r>
      <w:hyperlink r:id="rId10" w:history="1">
        <w:r w:rsidRPr="00AC1364">
          <w:rPr>
            <w:rStyle w:val="aff"/>
            <w:rFonts w:ascii="Times New Roman" w:hAnsi="Times New Roman"/>
          </w:rPr>
          <w:t>Федерального закона</w:t>
        </w:r>
      </w:hyperlink>
      <w:r w:rsidRPr="00AC1364">
        <w:rPr>
          <w:rFonts w:ascii="Times New Roman" w:hAnsi="Times New Roman" w:cs="Times New Roman"/>
        </w:rPr>
        <w:t xml:space="preserve"> от 13.03.2006 г.№38-ФЗ «О рекламе».</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28. Согласование с администрацией муниципального образования «</w:t>
      </w:r>
      <w:proofErr w:type="spellStart"/>
      <w:r w:rsidRPr="00AC1364">
        <w:rPr>
          <w:rStyle w:val="aff7"/>
          <w:rFonts w:ascii="Times New Roman" w:hAnsi="Times New Roman" w:cs="Times New Roman"/>
          <w:bCs/>
        </w:rPr>
        <w:t>Хатажукайское</w:t>
      </w:r>
      <w:proofErr w:type="spellEnd"/>
      <w:r w:rsidRPr="00AC1364">
        <w:rPr>
          <w:rStyle w:val="aff7"/>
          <w:rFonts w:ascii="Times New Roman" w:hAnsi="Times New Roman" w:cs="Times New Roman"/>
          <w:bCs/>
        </w:rPr>
        <w:t xml:space="preserve"> сельское</w:t>
      </w:r>
      <w:r w:rsidRPr="00AC1364">
        <w:rPr>
          <w:rFonts w:ascii="Times New Roman" w:hAnsi="Times New Roman" w:cs="Times New Roman"/>
        </w:rPr>
        <w:t xml:space="preserve"> поселение». дизайн-проекта размещения вывески не накладывает обязательств на собственника (правообладателя) объекта, на внешней поверхности которого осуществляется размещение указанной вывески, по ее размещению.</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pStyle w:val="10"/>
        <w:ind w:right="-427"/>
        <w:rPr>
          <w:rFonts w:ascii="Times New Roman" w:hAnsi="Times New Roman" w:cs="Times New Roman"/>
          <w:sz w:val="24"/>
          <w:szCs w:val="24"/>
        </w:rPr>
      </w:pPr>
      <w:r w:rsidRPr="00AC1364">
        <w:rPr>
          <w:rFonts w:ascii="Times New Roman" w:hAnsi="Times New Roman" w:cs="Times New Roman"/>
          <w:sz w:val="24"/>
          <w:szCs w:val="24"/>
        </w:rPr>
        <w:lastRenderedPageBreak/>
        <w:t>VI. Требования к размещению вывесок, указанных в пункте 10.2 Правил, в соответствии с Законом Российской Федерации от 7 февраля 1992 г.№2300-1 «О защите прав потребителей»</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29. Вывески, указанные в </w:t>
      </w:r>
      <w:hyperlink w:anchor="sub_10013" w:history="1">
        <w:r w:rsidRPr="00AC1364">
          <w:rPr>
            <w:rStyle w:val="aff"/>
            <w:rFonts w:ascii="Times New Roman" w:hAnsi="Times New Roman"/>
          </w:rPr>
          <w:t>пункте 10.2</w:t>
        </w:r>
      </w:hyperlink>
      <w:r w:rsidRPr="00AC1364">
        <w:rPr>
          <w:rFonts w:ascii="Times New Roman" w:hAnsi="Times New Roman" w:cs="Times New Roman"/>
        </w:rPr>
        <w:t xml:space="preserve"> Правил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Дополнительно к информационной конструкции, указанной в </w:t>
      </w:r>
      <w:hyperlink w:anchor="sub_10067" w:history="1">
        <w:r w:rsidRPr="00AC1364">
          <w:rPr>
            <w:rStyle w:val="aff"/>
            <w:rFonts w:ascii="Times New Roman" w:hAnsi="Times New Roman"/>
          </w:rPr>
          <w:t>абзаце первом</w:t>
        </w:r>
      </w:hyperlink>
      <w:r w:rsidRPr="00AC1364">
        <w:rPr>
          <w:rFonts w:ascii="Times New Roman" w:hAnsi="Times New Roman" w:cs="Times New Roman"/>
        </w:rPr>
        <w:t xml:space="preserve"> настоящего пункта, организации, индивидуальные предприниматели вправе разместить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или ином вещном праве. Размеры (параметры) данных информационных конструкций определяются в соответствии с </w:t>
      </w:r>
      <w:hyperlink w:anchor="sub_10068" w:history="1">
        <w:r w:rsidRPr="00AC1364">
          <w:rPr>
            <w:rStyle w:val="aff"/>
            <w:rFonts w:ascii="Times New Roman" w:hAnsi="Times New Roman"/>
          </w:rPr>
          <w:t>пунктом 30</w:t>
        </w:r>
      </w:hyperlink>
      <w:r w:rsidRPr="00AC1364">
        <w:rPr>
          <w:rFonts w:ascii="Times New Roman" w:hAnsi="Times New Roman" w:cs="Times New Roman"/>
        </w:rPr>
        <w:t xml:space="preserve"> настоящих Правил.</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30. Для одной организации, индивидуального предпринимателя на одном объекте может быть установлена одна вывеска, указанная в </w:t>
      </w:r>
      <w:hyperlink w:anchor="sub_10013" w:history="1">
        <w:r w:rsidRPr="00AC1364">
          <w:rPr>
            <w:rStyle w:val="aff"/>
            <w:rFonts w:ascii="Times New Roman" w:hAnsi="Times New Roman"/>
          </w:rPr>
          <w:t>пункте 10.2</w:t>
        </w:r>
      </w:hyperlink>
      <w:r w:rsidRPr="00AC1364">
        <w:rPr>
          <w:rFonts w:ascii="Times New Roman" w:hAnsi="Times New Roman" w:cs="Times New Roman"/>
        </w:rPr>
        <w:t xml:space="preserve"> настоящих Правил.</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31. Расстояние от уровня земли (пола входной группы) до верхнего края вывески не </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должно превышать 2 м.</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Вывеска размещается на единой горизонтальной оси с иными аналогичными информационными конструкциями в пределах плоскости фасада.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32. Вывеска, указанная в </w:t>
      </w:r>
      <w:hyperlink w:anchor="sub_10013" w:history="1">
        <w:r w:rsidRPr="00AC1364">
          <w:rPr>
            <w:rStyle w:val="aff"/>
            <w:rFonts w:ascii="Times New Roman" w:hAnsi="Times New Roman"/>
          </w:rPr>
          <w:t>пункте 10.2</w:t>
        </w:r>
      </w:hyperlink>
      <w:r w:rsidRPr="00AC1364">
        <w:rPr>
          <w:rFonts w:ascii="Times New Roman" w:hAnsi="Times New Roman" w:cs="Times New Roman"/>
        </w:rPr>
        <w:t xml:space="preserve"> настоящих Правил, состоит из информационного поля (текстовой части).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Допустимый размер вывески составляет:</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не более 0,60 м по длине;</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не более 0,40 м по высоте.</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При этом высота букв, знаков, размещаемых на данной вывеске, не должна превышать 0,10 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Вывеска, указанная в </w:t>
      </w:r>
      <w:hyperlink w:anchor="sub_10013" w:history="1">
        <w:r w:rsidRPr="00AC1364">
          <w:rPr>
            <w:rStyle w:val="aff"/>
            <w:rFonts w:ascii="Times New Roman" w:hAnsi="Times New Roman"/>
          </w:rPr>
          <w:t>пункте 10.2</w:t>
        </w:r>
      </w:hyperlink>
      <w:r w:rsidRPr="00AC1364">
        <w:rPr>
          <w:rFonts w:ascii="Times New Roman" w:hAnsi="Times New Roman" w:cs="Times New Roman"/>
        </w:rPr>
        <w:t xml:space="preserve"> настоящих Правил, может быть размещена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по высоте - 0,40 м;</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по длине - 0,30 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При наличии на дверях входных групп вывески, указанной в </w:t>
      </w:r>
      <w:hyperlink w:anchor="sub_10012" w:history="1">
        <w:r w:rsidRPr="00AC1364">
          <w:rPr>
            <w:rStyle w:val="aff"/>
            <w:rFonts w:ascii="Times New Roman" w:hAnsi="Times New Roman"/>
          </w:rPr>
          <w:t>пункте 10.1</w:t>
        </w:r>
      </w:hyperlink>
      <w:r w:rsidRPr="00AC1364">
        <w:rPr>
          <w:rFonts w:ascii="Times New Roman" w:hAnsi="Times New Roman" w:cs="Times New Roman"/>
        </w:rPr>
        <w:t xml:space="preserve"> настоящих Правил, вывеска, указанная в </w:t>
      </w:r>
      <w:hyperlink w:anchor="sub_10013" w:history="1">
        <w:r w:rsidRPr="00AC1364">
          <w:rPr>
            <w:rStyle w:val="aff"/>
            <w:rFonts w:ascii="Times New Roman" w:hAnsi="Times New Roman"/>
          </w:rPr>
          <w:t>пункте 10.2</w:t>
        </w:r>
      </w:hyperlink>
      <w:r w:rsidRPr="00AC1364">
        <w:rPr>
          <w:rFonts w:ascii="Times New Roman" w:hAnsi="Times New Roman" w:cs="Times New Roman"/>
        </w:rPr>
        <w:t xml:space="preserve"> настоящих Правил, размещается на данных дверях входных групп в один ряд на едином горизонтальном или вертикальном уровне (на одном уровне, высоте, длине) с указанной вывеской (</w:t>
      </w:r>
      <w:hyperlink w:anchor="sub_10012" w:history="1">
        <w:r w:rsidRPr="00AC1364">
          <w:rPr>
            <w:rStyle w:val="aff"/>
            <w:rFonts w:ascii="Times New Roman" w:hAnsi="Times New Roman"/>
          </w:rPr>
          <w:t>пункт 10.1</w:t>
        </w:r>
      </w:hyperlink>
      <w:r w:rsidRPr="00AC1364">
        <w:rPr>
          <w:rFonts w:ascii="Times New Roman" w:hAnsi="Times New Roman" w:cs="Times New Roman"/>
        </w:rPr>
        <w:t xml:space="preserve"> настоящих Правил).</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lastRenderedPageBreak/>
        <w:t xml:space="preserve">33. В случае размещения в одном объекте нескольких организаций, индивидуальных предпринимателей общая площадь вывесок, указанных в </w:t>
      </w:r>
      <w:hyperlink w:anchor="sub_10013" w:history="1">
        <w:r w:rsidRPr="00AC1364">
          <w:rPr>
            <w:rStyle w:val="aff"/>
            <w:rFonts w:ascii="Times New Roman" w:hAnsi="Times New Roman"/>
          </w:rPr>
          <w:t>пункте 10.2</w:t>
        </w:r>
      </w:hyperlink>
      <w:r w:rsidRPr="00AC1364">
        <w:rPr>
          <w:rFonts w:ascii="Times New Roman" w:hAnsi="Times New Roman" w:cs="Times New Roman"/>
        </w:rPr>
        <w:t xml:space="preserve"> настоящих Правил, устанавливаемых на фасадах объекта перед одним входом, не должна превышать 2 кв. м.</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При этом параметры (размеры) вывесок, размещаемых перед одним входом, должны быть идентичными и не превышать размеры, установленные в </w:t>
      </w:r>
      <w:hyperlink w:anchor="sub_10101" w:history="1">
        <w:r w:rsidRPr="00AC1364">
          <w:rPr>
            <w:rStyle w:val="aff"/>
            <w:rFonts w:ascii="Times New Roman" w:hAnsi="Times New Roman"/>
          </w:rPr>
          <w:t>абзаце втором пункта 32</w:t>
        </w:r>
      </w:hyperlink>
      <w:r w:rsidRPr="00AC1364">
        <w:rPr>
          <w:rFonts w:ascii="Times New Roman" w:hAnsi="Times New Roman" w:cs="Times New Roman"/>
        </w:rPr>
        <w:t xml:space="preserve"> настоящих Правил,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 м.</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34. Вывески, указанные в </w:t>
      </w:r>
      <w:hyperlink w:anchor="sub_10013" w:history="1">
        <w:r w:rsidRPr="00AC1364">
          <w:rPr>
            <w:rStyle w:val="aff"/>
            <w:rFonts w:ascii="Times New Roman" w:hAnsi="Times New Roman"/>
          </w:rPr>
          <w:t>пункте 10.2</w:t>
        </w:r>
      </w:hyperlink>
      <w:r w:rsidRPr="00AC1364">
        <w:rPr>
          <w:rFonts w:ascii="Times New Roman" w:hAnsi="Times New Roman" w:cs="Times New Roman"/>
        </w:rPr>
        <w:t xml:space="preserve"> настоящих Правил, могут быть размещены на остеклении витрины методом нанесения трафаретной печати или иными аналогичными методами.</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При этом размеры указанных вывесок не могут превышать 0,30 м по длине и 0,20 м по высоте.</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Размещение на остеклении витрин нескольких вывесок, в случае, указанном в </w:t>
      </w:r>
      <w:hyperlink w:anchor="sub_10071" w:history="1">
        <w:r w:rsidRPr="00AC1364">
          <w:rPr>
            <w:rStyle w:val="aff"/>
            <w:rFonts w:ascii="Times New Roman" w:hAnsi="Times New Roman"/>
          </w:rPr>
          <w:t>абзаце первом пункта 33</w:t>
        </w:r>
      </w:hyperlink>
      <w:r w:rsidRPr="00AC1364">
        <w:rPr>
          <w:rFonts w:ascii="Times New Roman" w:hAnsi="Times New Roman" w:cs="Times New Roman"/>
        </w:rPr>
        <w:t xml:space="preserve"> настоящих Правил, допускается при условии наличия между ними расстояния не менее 0,15 м и общего количества указанных вывесок - не более четырех.</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 xml:space="preserve">5. Размещение информационных конструкций (вывесок), указанных в </w:t>
      </w:r>
      <w:hyperlink w:anchor="sub_10013" w:history="1">
        <w:r w:rsidRPr="00AC1364">
          <w:rPr>
            <w:rStyle w:val="aff"/>
            <w:rFonts w:ascii="Times New Roman" w:hAnsi="Times New Roman"/>
          </w:rPr>
          <w:t>пункте 10.2</w:t>
        </w:r>
      </w:hyperlink>
      <w:r w:rsidRPr="00AC1364">
        <w:rPr>
          <w:rFonts w:ascii="Times New Roman" w:hAnsi="Times New Roman" w:cs="Times New Roman"/>
        </w:rPr>
        <w:t xml:space="preserve"> настоящих Правил, на оконных проемах не допускается.</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Информационные конструкции (вывески), указанные в </w:t>
      </w:r>
      <w:hyperlink w:anchor="sub_10013" w:history="1">
        <w:r w:rsidRPr="00AC1364">
          <w:rPr>
            <w:rStyle w:val="aff"/>
            <w:rFonts w:ascii="Times New Roman" w:hAnsi="Times New Roman"/>
          </w:rPr>
          <w:t>пункте 10.2</w:t>
        </w:r>
      </w:hyperlink>
      <w:r w:rsidRPr="00AC1364">
        <w:rPr>
          <w:rFonts w:ascii="Times New Roman" w:hAnsi="Times New Roman" w:cs="Times New Roman"/>
        </w:rPr>
        <w:t xml:space="preserve"> настоящих Правил, могут иметь внутреннюю подсветку.</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pStyle w:val="10"/>
        <w:ind w:right="-427"/>
        <w:rPr>
          <w:rFonts w:ascii="Times New Roman" w:hAnsi="Times New Roman" w:cs="Times New Roman"/>
          <w:i/>
          <w:sz w:val="24"/>
          <w:szCs w:val="24"/>
        </w:rPr>
      </w:pPr>
      <w:r w:rsidRPr="00AC1364">
        <w:rPr>
          <w:rFonts w:ascii="Times New Roman" w:hAnsi="Times New Roman" w:cs="Times New Roman"/>
          <w:sz w:val="24"/>
          <w:szCs w:val="24"/>
        </w:rPr>
        <w:t>VII. Требования к содержанию вывесок на территории муниципального образования «</w:t>
      </w:r>
      <w:proofErr w:type="spellStart"/>
      <w:r w:rsidRPr="00AC1364">
        <w:rPr>
          <w:rStyle w:val="aff7"/>
          <w:rFonts w:ascii="Times New Roman" w:hAnsi="Times New Roman" w:cs="Times New Roman"/>
          <w:bCs/>
          <w:sz w:val="24"/>
        </w:rPr>
        <w:t>Хатажукайское</w:t>
      </w:r>
      <w:proofErr w:type="spellEnd"/>
      <w:r w:rsidRPr="00AC1364">
        <w:rPr>
          <w:rStyle w:val="aff7"/>
          <w:rFonts w:ascii="Times New Roman" w:hAnsi="Times New Roman" w:cs="Times New Roman"/>
          <w:bCs/>
          <w:sz w:val="24"/>
        </w:rPr>
        <w:t xml:space="preserve"> </w:t>
      </w:r>
      <w:proofErr w:type="spellStart"/>
      <w:r w:rsidRPr="00AC1364">
        <w:rPr>
          <w:rStyle w:val="aff7"/>
          <w:rFonts w:ascii="Times New Roman" w:hAnsi="Times New Roman" w:cs="Times New Roman"/>
          <w:bCs/>
          <w:sz w:val="24"/>
        </w:rPr>
        <w:t>сельское</w:t>
      </w:r>
      <w:r w:rsidRPr="00AC1364">
        <w:rPr>
          <w:rFonts w:ascii="Times New Roman" w:hAnsi="Times New Roman" w:cs="Times New Roman"/>
          <w:sz w:val="24"/>
          <w:szCs w:val="24"/>
        </w:rPr>
        <w:t>поселение</w:t>
      </w:r>
      <w:proofErr w:type="spellEnd"/>
      <w:r w:rsidRPr="00AC1364">
        <w:rPr>
          <w:rFonts w:ascii="Times New Roman" w:hAnsi="Times New Roman" w:cs="Times New Roman"/>
          <w:sz w:val="24"/>
          <w:szCs w:val="24"/>
        </w:rPr>
        <w:t>».</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36. Содержание вывески,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37. Вывески должны содержаться в технически исправном состоянии, быть очищенными от грязи и иного мусора.</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Не допускается наличие на вывесках механических повреждений, а также нарушение целостности конструкции.</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Металлические элементы информационных конструкций должны быть очищены от ржавчины и окрашены.</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38. Информационные конструкции подлежат промывке и очистке от грязи и мусора.</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 двух раз в месяц - в отношении информационных конструкций, указанных в </w:t>
      </w:r>
      <w:hyperlink w:anchor="sub_10012" w:history="1">
        <w:r w:rsidRPr="00AC1364">
          <w:rPr>
            <w:rStyle w:val="aff"/>
            <w:rFonts w:ascii="Times New Roman" w:hAnsi="Times New Roman"/>
          </w:rPr>
          <w:t>пункте 10.1</w:t>
        </w:r>
      </w:hyperlink>
      <w:r w:rsidRPr="00AC1364">
        <w:rPr>
          <w:rFonts w:ascii="Times New Roman" w:hAnsi="Times New Roman" w:cs="Times New Roman"/>
        </w:rPr>
        <w:t xml:space="preserve"> настоящих Правил, размещаемых на внешних поверхностях нестационарных торговых объектов;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lastRenderedPageBreak/>
        <w:t xml:space="preserve">- одного раза в два месяца - в отношении информационных конструкций, указанных в </w:t>
      </w:r>
      <w:hyperlink w:anchor="sub_10013" w:history="1">
        <w:r w:rsidRPr="00AC1364">
          <w:rPr>
            <w:rStyle w:val="aff"/>
            <w:rFonts w:ascii="Times New Roman" w:hAnsi="Times New Roman"/>
          </w:rPr>
          <w:t>пункте 10.2</w:t>
        </w:r>
      </w:hyperlink>
      <w:r w:rsidRPr="00AC1364">
        <w:rPr>
          <w:rFonts w:ascii="Times New Roman" w:hAnsi="Times New Roman" w:cs="Times New Roman"/>
        </w:rPr>
        <w:t xml:space="preserve"> настоящих Правил;</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 двух раз в год (в марте-апреле и августе - сентябре) - для информационных конструкций, указанных в </w:t>
      </w:r>
      <w:hyperlink w:anchor="sub_10012" w:history="1">
        <w:r w:rsidRPr="00AC1364">
          <w:rPr>
            <w:rStyle w:val="aff"/>
            <w:rFonts w:ascii="Times New Roman" w:hAnsi="Times New Roman"/>
          </w:rPr>
          <w:t>пункте 10.1</w:t>
        </w:r>
      </w:hyperlink>
      <w:r w:rsidRPr="00AC1364">
        <w:rPr>
          <w:rFonts w:ascii="Times New Roman" w:hAnsi="Times New Roman" w:cs="Times New Roman"/>
        </w:rPr>
        <w:t xml:space="preserve"> настоящих Правил, размещаемых на внешних поверхностях зданий, строений, сооружений, включая витрины.</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pStyle w:val="10"/>
        <w:ind w:right="-427"/>
        <w:rPr>
          <w:rFonts w:ascii="Times New Roman" w:hAnsi="Times New Roman" w:cs="Times New Roman"/>
          <w:i/>
          <w:sz w:val="24"/>
          <w:szCs w:val="24"/>
        </w:rPr>
      </w:pPr>
      <w:r w:rsidRPr="00AC1364">
        <w:rPr>
          <w:rFonts w:ascii="Times New Roman" w:hAnsi="Times New Roman" w:cs="Times New Roman"/>
          <w:sz w:val="24"/>
          <w:szCs w:val="24"/>
        </w:rPr>
        <w:t>VIII. Ответственность за нарушение требований Правил размещения и содержания вывесок на территории муниципального образования «</w:t>
      </w:r>
      <w:proofErr w:type="spellStart"/>
      <w:r w:rsidRPr="00AC1364">
        <w:rPr>
          <w:rStyle w:val="aff7"/>
          <w:rFonts w:ascii="Times New Roman" w:hAnsi="Times New Roman" w:cs="Times New Roman"/>
          <w:bCs/>
          <w:sz w:val="24"/>
        </w:rPr>
        <w:t>Хатажукайское</w:t>
      </w:r>
      <w:proofErr w:type="spellEnd"/>
      <w:r w:rsidRPr="00AC1364">
        <w:rPr>
          <w:rStyle w:val="aff7"/>
          <w:rFonts w:ascii="Times New Roman" w:hAnsi="Times New Roman" w:cs="Times New Roman"/>
          <w:bCs/>
          <w:sz w:val="24"/>
        </w:rPr>
        <w:t xml:space="preserve"> </w:t>
      </w:r>
      <w:proofErr w:type="spellStart"/>
      <w:r w:rsidRPr="00AC1364">
        <w:rPr>
          <w:rStyle w:val="aff7"/>
          <w:rFonts w:ascii="Times New Roman" w:hAnsi="Times New Roman" w:cs="Times New Roman"/>
          <w:bCs/>
          <w:sz w:val="24"/>
        </w:rPr>
        <w:t>сельское</w:t>
      </w:r>
      <w:r w:rsidRPr="00AC1364">
        <w:rPr>
          <w:rFonts w:ascii="Times New Roman" w:hAnsi="Times New Roman" w:cs="Times New Roman"/>
          <w:sz w:val="24"/>
          <w:szCs w:val="24"/>
        </w:rPr>
        <w:t>поселение</w:t>
      </w:r>
      <w:proofErr w:type="spellEnd"/>
      <w:r w:rsidRPr="00AC1364">
        <w:rPr>
          <w:rFonts w:ascii="Times New Roman" w:hAnsi="Times New Roman" w:cs="Times New Roman"/>
          <w:sz w:val="24"/>
          <w:szCs w:val="24"/>
        </w:rPr>
        <w:t>».</w:t>
      </w:r>
    </w:p>
    <w:p w:rsidR="00C45270" w:rsidRPr="00AC1364" w:rsidRDefault="00C45270" w:rsidP="00C45270">
      <w:pPr>
        <w:ind w:right="-427"/>
        <w:jc w:val="center"/>
        <w:rPr>
          <w:rFonts w:ascii="Times New Roman" w:hAnsi="Times New Roman" w:cs="Times New Roman"/>
        </w:rPr>
      </w:pP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39. Ответственность за нарушение требований настоящих Правил к содержанию и размещению информационных конструкций (вывесок) несут владельцы данных вывесок, в том числе в части безопасности размещаемых конструкций и проведения работ по их размещению.</w:t>
      </w:r>
    </w:p>
    <w:p w:rsidR="00C45270" w:rsidRPr="00AC1364" w:rsidRDefault="00C45270" w:rsidP="00C45270">
      <w:pPr>
        <w:ind w:right="-427" w:firstLine="708"/>
        <w:jc w:val="both"/>
        <w:rPr>
          <w:rFonts w:ascii="Times New Roman" w:hAnsi="Times New Roman" w:cs="Times New Roman"/>
        </w:rPr>
      </w:pPr>
      <w:r w:rsidRPr="00AC1364">
        <w:rPr>
          <w:rFonts w:ascii="Times New Roman" w:hAnsi="Times New Roman" w:cs="Times New Roman"/>
        </w:rPr>
        <w:t>40. Лица, допустившие нарушение настоящих правил, несут ответственность в соответствии с действующим законодательством Российской Федерации и Республики Адыгея. Применение мер ответственности не освобождает нарушителя от обязанности по соблюдению настоящих Правил.</w:t>
      </w:r>
    </w:p>
    <w:p w:rsidR="00C45270" w:rsidRPr="00AC1364" w:rsidRDefault="00C45270" w:rsidP="00C45270">
      <w:pPr>
        <w:ind w:right="-427"/>
        <w:jc w:val="both"/>
        <w:rPr>
          <w:rFonts w:ascii="Times New Roman" w:hAnsi="Times New Roman" w:cs="Times New Roman"/>
        </w:rPr>
      </w:pPr>
    </w:p>
    <w:p w:rsidR="00C45270" w:rsidRPr="00AC1364" w:rsidRDefault="00C45270" w:rsidP="00C45270">
      <w:pPr>
        <w:pStyle w:val="10"/>
        <w:rPr>
          <w:rFonts w:ascii="Times New Roman" w:hAnsi="Times New Roman" w:cs="Times New Roman"/>
          <w:i/>
          <w:sz w:val="24"/>
          <w:szCs w:val="24"/>
        </w:rPr>
      </w:pPr>
    </w:p>
    <w:p w:rsidR="00C45270" w:rsidRPr="00AC1364" w:rsidRDefault="00C45270" w:rsidP="00C45270">
      <w:pPr>
        <w:pStyle w:val="10"/>
        <w:rPr>
          <w:rFonts w:ascii="Times New Roman" w:hAnsi="Times New Roman" w:cs="Times New Roman"/>
          <w:i/>
          <w:sz w:val="24"/>
          <w:szCs w:val="24"/>
        </w:rPr>
      </w:pPr>
      <w:r w:rsidRPr="00AC1364">
        <w:rPr>
          <w:rFonts w:ascii="Times New Roman" w:hAnsi="Times New Roman" w:cs="Times New Roman"/>
          <w:sz w:val="24"/>
          <w:szCs w:val="24"/>
        </w:rPr>
        <w:t>IX. Графические материалы Правил размещения и содержания вывесок на территории муниципального образования «</w:t>
      </w:r>
      <w:proofErr w:type="spellStart"/>
      <w:r w:rsidRPr="00AC1364">
        <w:rPr>
          <w:rStyle w:val="aff7"/>
          <w:rFonts w:ascii="Times New Roman" w:hAnsi="Times New Roman" w:cs="Times New Roman"/>
          <w:bCs/>
          <w:sz w:val="24"/>
        </w:rPr>
        <w:t>Хатажукайское</w:t>
      </w:r>
      <w:proofErr w:type="spellEnd"/>
      <w:r w:rsidRPr="00AC1364">
        <w:rPr>
          <w:rStyle w:val="aff7"/>
          <w:rFonts w:ascii="Times New Roman" w:hAnsi="Times New Roman" w:cs="Times New Roman"/>
          <w:bCs/>
          <w:sz w:val="24"/>
        </w:rPr>
        <w:t xml:space="preserve"> </w:t>
      </w:r>
      <w:proofErr w:type="spellStart"/>
      <w:r w:rsidRPr="00AC1364">
        <w:rPr>
          <w:rStyle w:val="aff7"/>
          <w:rFonts w:ascii="Times New Roman" w:hAnsi="Times New Roman" w:cs="Times New Roman"/>
          <w:bCs/>
          <w:sz w:val="24"/>
        </w:rPr>
        <w:t>сельское</w:t>
      </w:r>
      <w:r w:rsidRPr="00AC1364">
        <w:rPr>
          <w:rFonts w:ascii="Times New Roman" w:hAnsi="Times New Roman" w:cs="Times New Roman"/>
          <w:sz w:val="24"/>
          <w:szCs w:val="24"/>
        </w:rPr>
        <w:t>поселение</w:t>
      </w:r>
      <w:proofErr w:type="spellEnd"/>
      <w:r w:rsidRPr="00AC1364">
        <w:rPr>
          <w:rFonts w:ascii="Times New Roman" w:hAnsi="Times New Roman" w:cs="Times New Roman"/>
          <w:sz w:val="24"/>
          <w:szCs w:val="24"/>
        </w:rPr>
        <w:t>».</w:t>
      </w:r>
    </w:p>
    <w:p w:rsidR="00C45270" w:rsidRPr="00AC1364" w:rsidRDefault="00C45270" w:rsidP="00C45270">
      <w:pPr>
        <w:jc w:val="center"/>
        <w:rPr>
          <w:rFonts w:ascii="Times New Roman" w:hAnsi="Times New Roman" w:cs="Times New Roman"/>
        </w:rPr>
      </w:pPr>
    </w:p>
    <w:p w:rsidR="00C45270" w:rsidRPr="00AC1364" w:rsidRDefault="00C45270" w:rsidP="00C45270">
      <w:pPr>
        <w:ind w:firstLine="708"/>
        <w:jc w:val="both"/>
        <w:rPr>
          <w:rFonts w:ascii="Times New Roman" w:hAnsi="Times New Roman" w:cs="Times New Roman"/>
        </w:rPr>
      </w:pPr>
      <w:r w:rsidRPr="00AC1364">
        <w:rPr>
          <w:rFonts w:ascii="Times New Roman" w:hAnsi="Times New Roman" w:cs="Times New Roman"/>
        </w:rPr>
        <w:t>41. Запрещается нарушение геометрических параметров (размеров) вывесок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66049F33" wp14:editId="5A5C4736">
            <wp:extent cx="1733550" cy="2876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287655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ind w:firstLine="708"/>
        <w:rPr>
          <w:rFonts w:ascii="Times New Roman" w:hAnsi="Times New Roman" w:cs="Times New Roman"/>
        </w:rPr>
      </w:pPr>
      <w:r w:rsidRPr="00AC1364">
        <w:rPr>
          <w:rFonts w:ascii="Times New Roman" w:hAnsi="Times New Roman" w:cs="Times New Roman"/>
        </w:rPr>
        <w:lastRenderedPageBreak/>
        <w:t>42. Запрещается нарушение установленных требований к местам размещения вывесок, в том числе размещение вывесок выше линии второго этажа (линии перекрытий между первым и вторым этажами)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2124BABC" wp14:editId="191C8927">
            <wp:extent cx="2962275" cy="41814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418147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 xml:space="preserve">43. Запрещается вертикальный порядок расположения букв на информационном поле </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вывески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76C66240" wp14:editId="33B41D39">
            <wp:extent cx="1905000" cy="33337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333375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44. Запрещается размещение вывесок на козырьках зданий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1FD1E3CF" wp14:editId="521D3658">
            <wp:extent cx="2114550" cy="33813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338137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45. Запрещается полное перекрытие (закрытие) оконных и дверных проемов, а также витражей и витрин. Запрещается размещение вывесок в оконных проемах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45BAA602" wp14:editId="247F84FA">
            <wp:extent cx="3571875" cy="40576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1875" cy="405765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46. Запрещается размещение вывесок в границах жилых помещений, в том числе на глухих торцах фасада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4B1D3406" wp14:editId="3A61B5C7">
            <wp:extent cx="3562350" cy="38671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2350" cy="386715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47. Запрещается размещение вывесок на кровлях, лоджиях и балконах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518766D6" wp14:editId="52810DE3">
            <wp:extent cx="3067050" cy="38576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385762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48. Запрещается размещение вывесок на архитектурных деталях фасадов объектов (в том числе на колоннах, пилястрах, орнаментах, лепнине)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3BFE97C1" wp14:editId="31109C3C">
            <wp:extent cx="4105275" cy="21431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5275" cy="214312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49. Запрещается размещение вывесок на расстоянии ближе, чем 1 м от мемориальных досок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65466A75" wp14:editId="596F0157">
            <wp:extent cx="3924300" cy="23907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4300" cy="239077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50. Запрещается перекрытие (закрытие) указателей наименований улиц и номеров домов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12934398" wp14:editId="3694E1A8">
            <wp:extent cx="4095750" cy="22764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0" cy="227647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51. Запрещается размещение консольных вывесок на расстоянии менее 10 м друг от друга, а также одной консольной вывески над другой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08A1AFCB" wp14:editId="3DE1B658">
            <wp:extent cx="4772025" cy="37242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2025" cy="372427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52. Запрещается окраска и покрытие декоративными пленками поверхности остекления витрин (</w:t>
      </w:r>
      <w:hyperlink w:anchor="sub_10016" w:history="1">
        <w:r w:rsidRPr="00AC1364">
          <w:rPr>
            <w:rStyle w:val="aff"/>
            <w:rFonts w:ascii="Times New Roman" w:hAnsi="Times New Roman"/>
          </w:rPr>
          <w:t>п. 11.1</w:t>
        </w:r>
      </w:hyperlink>
      <w:r w:rsidRPr="00AC1364">
        <w:rPr>
          <w:rFonts w:ascii="Times New Roman" w:hAnsi="Times New Roman" w:cs="Times New Roman"/>
        </w:rPr>
        <w:t xml:space="preserve">, </w:t>
      </w:r>
      <w:hyperlink w:anchor="sub_10017" w:history="1">
        <w:r w:rsidRPr="00AC1364">
          <w:rPr>
            <w:rStyle w:val="aff"/>
            <w:rFonts w:ascii="Times New Roman" w:hAnsi="Times New Roman"/>
          </w:rPr>
          <w:t>11.2</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171D1F45" wp14:editId="5345509D">
            <wp:extent cx="4772025" cy="24955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2025" cy="249555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 xml:space="preserve">53. Запрещается размещение вывесок на ограждающих конструкциях (заборах, шлагбаумах, ограждениях, перилах и т.д., за исключением случая, предусмотренного </w:t>
      </w:r>
      <w:hyperlink w:anchor="sub_10067" w:history="1">
        <w:r w:rsidRPr="00AC1364">
          <w:rPr>
            <w:rStyle w:val="aff"/>
            <w:rFonts w:ascii="Times New Roman" w:hAnsi="Times New Roman"/>
          </w:rPr>
          <w:t>п. 29</w:t>
        </w:r>
      </w:hyperlink>
      <w:r w:rsidRPr="00AC1364">
        <w:rPr>
          <w:rFonts w:ascii="Times New Roman" w:hAnsi="Times New Roman" w:cs="Times New Roman"/>
        </w:rPr>
        <w:t xml:space="preserve"> Правил) (</w:t>
      </w:r>
      <w:hyperlink w:anchor="sub_10018" w:history="1">
        <w:r w:rsidRPr="00AC1364">
          <w:rPr>
            <w:rStyle w:val="aff"/>
            <w:rFonts w:ascii="Times New Roman" w:hAnsi="Times New Roman"/>
          </w:rPr>
          <w:t>п. 11.3</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253279DE" wp14:editId="1C7A0388">
            <wp:extent cx="4552950" cy="71342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52950" cy="713422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 xml:space="preserve">54. Запрещается размещение вывесок в виде отдельно стоящих сборно-разборных (складных) конструкций - </w:t>
      </w:r>
      <w:proofErr w:type="spellStart"/>
      <w:r w:rsidRPr="00AC1364">
        <w:rPr>
          <w:rFonts w:ascii="Times New Roman" w:hAnsi="Times New Roman" w:cs="Times New Roman"/>
        </w:rPr>
        <w:t>штендеров</w:t>
      </w:r>
      <w:proofErr w:type="spellEnd"/>
      <w:r w:rsidRPr="00AC1364">
        <w:rPr>
          <w:rFonts w:ascii="Times New Roman" w:hAnsi="Times New Roman" w:cs="Times New Roman"/>
        </w:rPr>
        <w:t>. (</w:t>
      </w:r>
      <w:hyperlink w:anchor="sub_10019" w:history="1">
        <w:r w:rsidRPr="00AC1364">
          <w:rPr>
            <w:rStyle w:val="aff"/>
            <w:rFonts w:ascii="Times New Roman" w:hAnsi="Times New Roman"/>
          </w:rPr>
          <w:t>п. 11.4</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0FE62FA2" wp14:editId="0CBE0850">
            <wp:extent cx="3295650" cy="38195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5650" cy="381952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 xml:space="preserve">55. Запрещается размещение вывесок на сезонных кафе при стационарных предприятиях общественного питания (за исключением случаев, предусмотренных </w:t>
      </w:r>
      <w:hyperlink w:anchor="sub_10060" w:history="1">
        <w:r w:rsidRPr="00AC1364">
          <w:rPr>
            <w:rStyle w:val="aff"/>
            <w:rFonts w:ascii="Times New Roman" w:hAnsi="Times New Roman"/>
          </w:rPr>
          <w:t>пунктом 24</w:t>
        </w:r>
      </w:hyperlink>
      <w:r w:rsidRPr="00AC1364">
        <w:rPr>
          <w:rFonts w:ascii="Times New Roman" w:hAnsi="Times New Roman" w:cs="Times New Roman"/>
        </w:rPr>
        <w:t xml:space="preserve"> Правил) (</w:t>
      </w:r>
      <w:hyperlink w:anchor="sub_10020" w:history="1">
        <w:r w:rsidRPr="00AC1364">
          <w:rPr>
            <w:rStyle w:val="aff"/>
            <w:rFonts w:ascii="Times New Roman" w:hAnsi="Times New Roman"/>
          </w:rPr>
          <w:t>п. 11.5</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715189DA" wp14:editId="60225127">
            <wp:extent cx="3819525" cy="22860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9525" cy="228600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56. Элементы вывески, параметры, виды, визуализация положений Правил, содержащих требования к размещению вывесок (</w:t>
      </w:r>
      <w:hyperlink w:anchor="sub_10027" w:history="1">
        <w:r w:rsidRPr="00AC1364">
          <w:rPr>
            <w:rStyle w:val="aff"/>
            <w:rFonts w:ascii="Times New Roman" w:hAnsi="Times New Roman"/>
          </w:rPr>
          <w:t>пункт 14</w:t>
        </w:r>
      </w:hyperlink>
      <w:r w:rsidRPr="00AC1364">
        <w:rPr>
          <w:rFonts w:ascii="Times New Roman" w:hAnsi="Times New Roman" w:cs="Times New Roman"/>
        </w:rPr>
        <w:t xml:space="preserve">, </w:t>
      </w:r>
      <w:hyperlink w:anchor="sub_10030" w:history="1">
        <w:r w:rsidRPr="00AC1364">
          <w:rPr>
            <w:rStyle w:val="aff"/>
            <w:rFonts w:ascii="Times New Roman" w:hAnsi="Times New Roman"/>
          </w:rPr>
          <w:t>17</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1F9020CF" wp14:editId="77475E4B">
            <wp:extent cx="4362450" cy="62007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62450" cy="620077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Вывеска, единичная конструкция на подложке:</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07F94CD3" wp14:editId="0204EB96">
            <wp:extent cx="4724400" cy="40767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4400" cy="407670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Вывеска - комплекс взаимосвязанных элементов на подложке:</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11CE7E0F" wp14:editId="39C6D181">
            <wp:extent cx="5753100" cy="12954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100" cy="129540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Вывеска - витринная конструкция (</w:t>
      </w:r>
      <w:hyperlink w:anchor="sub_10027" w:history="1">
        <w:r w:rsidRPr="00AC1364">
          <w:rPr>
            <w:rStyle w:val="aff"/>
            <w:rFonts w:ascii="Times New Roman" w:hAnsi="Times New Roman"/>
          </w:rPr>
          <w:t>п. 14</w:t>
        </w:r>
      </w:hyperlink>
      <w:r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1B601A5B" wp14:editId="50DFDC64">
            <wp:extent cx="3952875" cy="231457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52875" cy="231457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028" w:history="1">
        <w:r w:rsidR="00C45270" w:rsidRPr="00AC1364">
          <w:rPr>
            <w:rStyle w:val="aff"/>
            <w:rFonts w:ascii="Times New Roman" w:hAnsi="Times New Roman"/>
          </w:rPr>
          <w:t>Пункты 15</w:t>
        </w:r>
      </w:hyperlink>
      <w:r w:rsidR="00C45270" w:rsidRPr="00AC1364">
        <w:rPr>
          <w:rFonts w:ascii="Times New Roman" w:hAnsi="Times New Roman" w:cs="Times New Roman"/>
        </w:rPr>
        <w:t xml:space="preserve">, </w:t>
      </w:r>
      <w:hyperlink w:anchor="sub_10029" w:history="1">
        <w:r w:rsidR="00C45270" w:rsidRPr="00AC1364">
          <w:rPr>
            <w:rStyle w:val="aff"/>
            <w:rFonts w:ascii="Times New Roman" w:hAnsi="Times New Roman"/>
          </w:rPr>
          <w:t>16</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3716BF2C" wp14:editId="7EB0C276">
            <wp:extent cx="4772025" cy="42957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72025" cy="429577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032" w:history="1">
        <w:r w:rsidR="00C45270" w:rsidRPr="00AC1364">
          <w:rPr>
            <w:rStyle w:val="aff"/>
            <w:rFonts w:ascii="Times New Roman" w:hAnsi="Times New Roman"/>
          </w:rPr>
          <w:t>Пункт 19.1</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5E213402" wp14:editId="3AD51668">
            <wp:extent cx="4124325" cy="38290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24325" cy="382905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033" w:history="1">
        <w:r w:rsidR="00C45270" w:rsidRPr="00AC1364">
          <w:rPr>
            <w:rStyle w:val="aff"/>
            <w:rFonts w:ascii="Times New Roman" w:hAnsi="Times New Roman"/>
          </w:rPr>
          <w:t>Пункт 19.2</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1BC959EB" wp14:editId="168B4073">
            <wp:extent cx="5162550" cy="56578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62550" cy="565785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Вывеска - меню:</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77343877" wp14:editId="29673261">
            <wp:extent cx="4619625" cy="26479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9625" cy="264795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034" w:history="1">
        <w:r w:rsidR="00C45270" w:rsidRPr="00AC1364">
          <w:rPr>
            <w:rStyle w:val="aff"/>
            <w:rFonts w:ascii="Times New Roman" w:hAnsi="Times New Roman"/>
          </w:rPr>
          <w:t>Пункт 19.3</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77048488" wp14:editId="035D58AF">
            <wp:extent cx="4572000" cy="46577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465772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100" w:history="1">
        <w:r w:rsidR="00C45270" w:rsidRPr="00AC1364">
          <w:rPr>
            <w:rStyle w:val="aff"/>
            <w:rFonts w:ascii="Times New Roman" w:hAnsi="Times New Roman"/>
          </w:rPr>
          <w:t>Пункт 19.3.4</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2F1FEE0B" wp14:editId="76FBE5DF">
            <wp:extent cx="5905500" cy="317182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5500" cy="317182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035" w:history="1">
        <w:r w:rsidR="00C45270" w:rsidRPr="00AC1364">
          <w:rPr>
            <w:rStyle w:val="aff"/>
            <w:rFonts w:ascii="Times New Roman" w:hAnsi="Times New Roman"/>
          </w:rPr>
          <w:t>Пункт 19.4</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38AE9FF6" wp14:editId="1E3B7543">
            <wp:extent cx="2867025" cy="16954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7025" cy="169545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043" w:history="1">
        <w:r w:rsidR="00C45270" w:rsidRPr="00AC1364">
          <w:rPr>
            <w:rStyle w:val="aff"/>
            <w:rFonts w:ascii="Times New Roman" w:hAnsi="Times New Roman"/>
          </w:rPr>
          <w:t>Пункт 20</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6A0E5D76" wp14:editId="442454B4">
            <wp:extent cx="3524250" cy="27051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24250" cy="270510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040" w:history="1">
        <w:r w:rsidR="00C45270" w:rsidRPr="00AC1364">
          <w:rPr>
            <w:rStyle w:val="aff"/>
            <w:rFonts w:ascii="Times New Roman" w:hAnsi="Times New Roman"/>
          </w:rPr>
          <w:t>Пункт 20.3</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drawing>
          <wp:inline distT="0" distB="0" distL="0" distR="0" wp14:anchorId="40D25941" wp14:editId="60B6E09D">
            <wp:extent cx="3219450" cy="25336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19450" cy="253365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048" w:history="1">
        <w:r w:rsidR="00C45270" w:rsidRPr="00AC1364">
          <w:rPr>
            <w:rStyle w:val="aff"/>
            <w:rFonts w:ascii="Times New Roman" w:hAnsi="Times New Roman"/>
          </w:rPr>
          <w:t>Пункт 21</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62D3C43F" wp14:editId="711C7D39">
            <wp:extent cx="5867400" cy="4457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67400" cy="445770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058" w:history="1">
        <w:r w:rsidR="00C45270" w:rsidRPr="00AC1364">
          <w:rPr>
            <w:rStyle w:val="aff"/>
            <w:rFonts w:ascii="Times New Roman" w:hAnsi="Times New Roman"/>
          </w:rPr>
          <w:t>Пункт 22</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6CFCF9D4" wp14:editId="40091940">
            <wp:extent cx="3629025" cy="38481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29025" cy="3848100"/>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053" w:history="1">
        <w:r w:rsidR="00C45270" w:rsidRPr="00AC1364">
          <w:rPr>
            <w:rStyle w:val="aff"/>
            <w:rFonts w:ascii="Times New Roman" w:hAnsi="Times New Roman"/>
          </w:rPr>
          <w:t>Пункт 22.5</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381A80FF" wp14:editId="6BD37AD2">
            <wp:extent cx="5876925" cy="78771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76925" cy="787717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AC1364" w:rsidP="00C45270">
      <w:pPr>
        <w:rPr>
          <w:rFonts w:ascii="Times New Roman" w:hAnsi="Times New Roman" w:cs="Times New Roman"/>
        </w:rPr>
      </w:pPr>
      <w:hyperlink w:anchor="sub_10055" w:history="1">
        <w:r w:rsidR="00C45270" w:rsidRPr="00AC1364">
          <w:rPr>
            <w:rStyle w:val="aff"/>
            <w:rFonts w:ascii="Times New Roman" w:hAnsi="Times New Roman"/>
          </w:rPr>
          <w:t>Пункт 22.7</w:t>
        </w:r>
      </w:hyperlink>
      <w:r w:rsidR="00C45270" w:rsidRPr="00AC1364">
        <w:rPr>
          <w:rFonts w:ascii="Times New Roman" w:hAnsi="Times New Roman" w:cs="Times New Roman"/>
        </w:rPr>
        <w:t xml:space="preserve"> Правил:</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noProof/>
        </w:rPr>
        <w:lastRenderedPageBreak/>
        <w:drawing>
          <wp:inline distT="0" distB="0" distL="0" distR="0" wp14:anchorId="2B1BAF5E" wp14:editId="60238456">
            <wp:extent cx="3219450" cy="307657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19450" cy="3076575"/>
                    </a:xfrm>
                    <a:prstGeom prst="rect">
                      <a:avLst/>
                    </a:prstGeom>
                    <a:noFill/>
                    <a:ln>
                      <a:noFill/>
                    </a:ln>
                  </pic:spPr>
                </pic:pic>
              </a:graphicData>
            </a:graphic>
          </wp:inline>
        </w:drawing>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ind w:firstLine="708"/>
        <w:jc w:val="both"/>
        <w:rPr>
          <w:rFonts w:ascii="Times New Roman" w:hAnsi="Times New Roman" w:cs="Times New Roman"/>
        </w:rPr>
      </w:pPr>
    </w:p>
    <w:p w:rsidR="00C45270" w:rsidRPr="00AC1364" w:rsidRDefault="00C45270" w:rsidP="00C45270">
      <w:pPr>
        <w:ind w:firstLine="708"/>
        <w:jc w:val="both"/>
        <w:rPr>
          <w:rFonts w:ascii="Times New Roman" w:hAnsi="Times New Roman" w:cs="Times New Roman"/>
        </w:rPr>
      </w:pPr>
    </w:p>
    <w:p w:rsidR="00C45270" w:rsidRPr="00AC1364" w:rsidRDefault="00C45270" w:rsidP="00C45270">
      <w:pPr>
        <w:jc w:val="both"/>
        <w:rPr>
          <w:rFonts w:ascii="Times New Roman" w:hAnsi="Times New Roman" w:cs="Times New Roman"/>
        </w:rPr>
      </w:pPr>
    </w:p>
    <w:p w:rsidR="00C45270" w:rsidRPr="00AC1364" w:rsidRDefault="00C45270" w:rsidP="00C45270">
      <w:pPr>
        <w:ind w:right="-427" w:firstLine="709"/>
        <w:jc w:val="both"/>
        <w:rPr>
          <w:rFonts w:ascii="Times New Roman" w:hAnsi="Times New Roman" w:cs="Times New Roman"/>
        </w:rPr>
      </w:pPr>
      <w:r w:rsidRPr="00AC1364">
        <w:rPr>
          <w:rFonts w:ascii="Times New Roman" w:hAnsi="Times New Roman" w:cs="Times New Roman"/>
          <w:b/>
        </w:rPr>
        <w:t>2</w:t>
      </w:r>
      <w:r w:rsidRPr="00AC1364">
        <w:rPr>
          <w:rFonts w:ascii="Times New Roman" w:hAnsi="Times New Roman" w:cs="Times New Roman"/>
        </w:rPr>
        <w:t>. Настоящее решение опубликовать или обнародовать и разместить в газете «Заря» и разместить на официальном сайте сельского поселения.</w:t>
      </w:r>
    </w:p>
    <w:p w:rsidR="00C45270" w:rsidRPr="00AC1364" w:rsidRDefault="00C45270" w:rsidP="00C45270">
      <w:pPr>
        <w:ind w:left="284" w:right="-427"/>
        <w:jc w:val="both"/>
        <w:rPr>
          <w:rFonts w:ascii="Times New Roman" w:hAnsi="Times New Roman" w:cs="Times New Roman"/>
        </w:rPr>
      </w:pPr>
      <w:r w:rsidRPr="00AC1364">
        <w:rPr>
          <w:rFonts w:ascii="Times New Roman" w:hAnsi="Times New Roman" w:cs="Times New Roman"/>
          <w:b/>
        </w:rPr>
        <w:t>3.</w:t>
      </w:r>
      <w:r w:rsidRPr="00AC1364">
        <w:rPr>
          <w:rFonts w:ascii="Times New Roman" w:hAnsi="Times New Roman" w:cs="Times New Roman"/>
        </w:rPr>
        <w:t xml:space="preserve"> Контроль за исполнением настоящего решения возложить на зам. главы </w:t>
      </w:r>
      <w:proofErr w:type="gramStart"/>
      <w:r w:rsidRPr="00AC1364">
        <w:rPr>
          <w:rFonts w:ascii="Times New Roman" w:hAnsi="Times New Roman" w:cs="Times New Roman"/>
        </w:rPr>
        <w:t>администрации  муниципального</w:t>
      </w:r>
      <w:proofErr w:type="gramEnd"/>
      <w:r w:rsidRPr="00AC1364">
        <w:rPr>
          <w:rFonts w:ascii="Times New Roman" w:hAnsi="Times New Roman" w:cs="Times New Roman"/>
        </w:rPr>
        <w:t xml:space="preserve"> образования  «</w:t>
      </w:r>
      <w:proofErr w:type="spellStart"/>
      <w:r w:rsidRPr="00AC1364">
        <w:rPr>
          <w:rFonts w:ascii="Times New Roman" w:hAnsi="Times New Roman" w:cs="Times New Roman"/>
        </w:rPr>
        <w:t>Хатажукайское</w:t>
      </w:r>
      <w:proofErr w:type="spellEnd"/>
      <w:r w:rsidRPr="00AC1364">
        <w:rPr>
          <w:rFonts w:ascii="Times New Roman" w:hAnsi="Times New Roman" w:cs="Times New Roman"/>
        </w:rPr>
        <w:t xml:space="preserve"> сельское поселение».</w:t>
      </w:r>
    </w:p>
    <w:p w:rsidR="00C45270" w:rsidRPr="00AC1364" w:rsidRDefault="00C45270" w:rsidP="00C45270">
      <w:pPr>
        <w:ind w:left="284" w:right="-427"/>
        <w:jc w:val="both"/>
        <w:rPr>
          <w:rFonts w:ascii="Times New Roman" w:hAnsi="Times New Roman" w:cs="Times New Roman"/>
        </w:rPr>
      </w:pPr>
    </w:p>
    <w:p w:rsidR="00C45270" w:rsidRPr="00AC1364" w:rsidRDefault="00C45270" w:rsidP="00C45270">
      <w:pPr>
        <w:ind w:left="284" w:right="-427"/>
        <w:jc w:val="both"/>
        <w:rPr>
          <w:rFonts w:ascii="Times New Roman" w:hAnsi="Times New Roman" w:cs="Times New Roman"/>
        </w:rPr>
      </w:pPr>
    </w:p>
    <w:p w:rsidR="00C45270" w:rsidRPr="00AC1364" w:rsidRDefault="00C45270" w:rsidP="00C45270">
      <w:pPr>
        <w:tabs>
          <w:tab w:val="left" w:pos="7088"/>
        </w:tabs>
        <w:spacing w:line="100" w:lineRule="atLeast"/>
        <w:ind w:right="-427"/>
        <w:jc w:val="both"/>
        <w:rPr>
          <w:rFonts w:ascii="Times New Roman" w:hAnsi="Times New Roman" w:cs="Times New Roman"/>
        </w:rPr>
      </w:pPr>
    </w:p>
    <w:p w:rsidR="00C45270" w:rsidRPr="00AC1364" w:rsidRDefault="00C45270" w:rsidP="00C45270">
      <w:pPr>
        <w:tabs>
          <w:tab w:val="left" w:pos="7088"/>
        </w:tabs>
        <w:spacing w:line="100" w:lineRule="atLeast"/>
        <w:ind w:right="-427"/>
        <w:jc w:val="both"/>
        <w:rPr>
          <w:rFonts w:ascii="Times New Roman" w:hAnsi="Times New Roman" w:cs="Times New Roman"/>
        </w:rPr>
      </w:pPr>
    </w:p>
    <w:p w:rsidR="00C45270" w:rsidRPr="00AC1364" w:rsidRDefault="00C45270" w:rsidP="00C45270">
      <w:pPr>
        <w:tabs>
          <w:tab w:val="left" w:pos="7088"/>
        </w:tabs>
        <w:spacing w:line="100" w:lineRule="atLeast"/>
        <w:ind w:right="-427"/>
        <w:jc w:val="both"/>
        <w:rPr>
          <w:rFonts w:ascii="Times New Roman" w:hAnsi="Times New Roman" w:cs="Times New Roman"/>
        </w:rPr>
      </w:pPr>
    </w:p>
    <w:p w:rsidR="00C45270" w:rsidRPr="00AC1364" w:rsidRDefault="00C45270" w:rsidP="00C45270">
      <w:pPr>
        <w:tabs>
          <w:tab w:val="left" w:pos="7088"/>
        </w:tabs>
        <w:spacing w:line="100" w:lineRule="atLeast"/>
        <w:ind w:right="-427"/>
        <w:jc w:val="both"/>
        <w:rPr>
          <w:rFonts w:ascii="Times New Roman" w:hAnsi="Times New Roman" w:cs="Times New Roman"/>
        </w:rPr>
      </w:pPr>
    </w:p>
    <w:p w:rsidR="00C45270" w:rsidRPr="00AC1364" w:rsidRDefault="00C45270" w:rsidP="00C45270">
      <w:pPr>
        <w:tabs>
          <w:tab w:val="left" w:pos="7088"/>
        </w:tabs>
        <w:spacing w:line="100" w:lineRule="atLeast"/>
        <w:ind w:right="-427"/>
        <w:jc w:val="both"/>
        <w:rPr>
          <w:rFonts w:ascii="Times New Roman" w:hAnsi="Times New Roman" w:cs="Times New Roman"/>
        </w:rPr>
      </w:pPr>
    </w:p>
    <w:p w:rsidR="00C45270" w:rsidRPr="00AC1364" w:rsidRDefault="00C45270" w:rsidP="00C45270">
      <w:pPr>
        <w:tabs>
          <w:tab w:val="left" w:pos="7088"/>
        </w:tabs>
        <w:spacing w:line="100" w:lineRule="atLeast"/>
        <w:ind w:right="-427"/>
        <w:jc w:val="both"/>
        <w:rPr>
          <w:rFonts w:ascii="Times New Roman" w:hAnsi="Times New Roman" w:cs="Times New Roman"/>
        </w:rPr>
      </w:pPr>
    </w:p>
    <w:p w:rsidR="00C45270" w:rsidRPr="00AC1364" w:rsidRDefault="00C45270" w:rsidP="00C45270">
      <w:pPr>
        <w:tabs>
          <w:tab w:val="left" w:pos="7088"/>
        </w:tabs>
        <w:spacing w:line="100" w:lineRule="atLeast"/>
        <w:ind w:right="-427"/>
        <w:jc w:val="both"/>
        <w:rPr>
          <w:rFonts w:ascii="Times New Roman" w:hAnsi="Times New Roman" w:cs="Times New Roman"/>
        </w:rPr>
      </w:pPr>
      <w:r w:rsidRPr="00AC1364">
        <w:rPr>
          <w:rFonts w:ascii="Times New Roman" w:hAnsi="Times New Roman" w:cs="Times New Roman"/>
        </w:rPr>
        <w:t>Председатель Совета народных депутатов</w:t>
      </w:r>
    </w:p>
    <w:p w:rsidR="00C45270" w:rsidRPr="00AC1364" w:rsidRDefault="00C45270" w:rsidP="00C45270">
      <w:pPr>
        <w:ind w:right="-427"/>
        <w:jc w:val="both"/>
        <w:rPr>
          <w:rFonts w:ascii="Times New Roman" w:hAnsi="Times New Roman" w:cs="Times New Roman"/>
        </w:rPr>
      </w:pPr>
      <w:r w:rsidRPr="00AC1364">
        <w:rPr>
          <w:rFonts w:ascii="Times New Roman" w:hAnsi="Times New Roman" w:cs="Times New Roman"/>
        </w:rPr>
        <w:t xml:space="preserve"> МО «</w:t>
      </w:r>
      <w:proofErr w:type="spellStart"/>
      <w:r w:rsidRPr="00AC1364">
        <w:rPr>
          <w:rFonts w:ascii="Times New Roman" w:hAnsi="Times New Roman" w:cs="Times New Roman"/>
        </w:rPr>
        <w:t>Хатажукайское</w:t>
      </w:r>
      <w:proofErr w:type="spellEnd"/>
      <w:r w:rsidRPr="00AC1364">
        <w:rPr>
          <w:rFonts w:ascii="Times New Roman" w:hAnsi="Times New Roman" w:cs="Times New Roman"/>
        </w:rPr>
        <w:t xml:space="preserve"> сельское поселение»</w:t>
      </w:r>
      <w:r w:rsidRPr="00AC1364">
        <w:rPr>
          <w:rFonts w:ascii="Times New Roman" w:hAnsi="Times New Roman" w:cs="Times New Roman"/>
        </w:rPr>
        <w:tab/>
      </w:r>
      <w:r w:rsidRPr="00AC1364">
        <w:rPr>
          <w:rFonts w:ascii="Times New Roman" w:hAnsi="Times New Roman" w:cs="Times New Roman"/>
        </w:rPr>
        <w:tab/>
      </w:r>
      <w:r w:rsidRPr="00AC1364">
        <w:rPr>
          <w:rFonts w:ascii="Times New Roman" w:hAnsi="Times New Roman" w:cs="Times New Roman"/>
        </w:rPr>
        <w:tab/>
      </w:r>
      <w:r w:rsidRPr="00AC1364">
        <w:rPr>
          <w:rFonts w:ascii="Times New Roman" w:hAnsi="Times New Roman" w:cs="Times New Roman"/>
        </w:rPr>
        <w:tab/>
        <w:t xml:space="preserve">              К.А. </w:t>
      </w:r>
      <w:proofErr w:type="spellStart"/>
      <w:r w:rsidRPr="00AC1364">
        <w:rPr>
          <w:rFonts w:ascii="Times New Roman" w:hAnsi="Times New Roman" w:cs="Times New Roman"/>
        </w:rPr>
        <w:t>Карабетов</w:t>
      </w:r>
      <w:proofErr w:type="spellEnd"/>
    </w:p>
    <w:p w:rsidR="00C45270" w:rsidRDefault="00C45270" w:rsidP="00C45270">
      <w:pPr>
        <w:rPr>
          <w:rFonts w:ascii="Times New Roman" w:hAnsi="Times New Roman" w:cs="Times New Roman"/>
        </w:rPr>
      </w:pPr>
    </w:p>
    <w:p w:rsidR="00AC1364" w:rsidRPr="00AC1364" w:rsidRDefault="00AC1364" w:rsidP="00C45270">
      <w:pPr>
        <w:rPr>
          <w:rFonts w:ascii="Times New Roman" w:hAnsi="Times New Roman" w:cs="Times New Roman"/>
          <w:b/>
        </w:rPr>
      </w:pPr>
      <w:bookmarkStart w:id="0" w:name="_GoBack"/>
      <w:bookmarkEnd w:id="0"/>
    </w:p>
    <w:p w:rsidR="00C45270" w:rsidRPr="00AC1364" w:rsidRDefault="00C45270" w:rsidP="00C45270">
      <w:pPr>
        <w:ind w:left="6372" w:firstLine="708"/>
        <w:rPr>
          <w:rFonts w:ascii="Times New Roman" w:hAnsi="Times New Roman" w:cs="Times New Roman"/>
          <w:b/>
        </w:rPr>
      </w:pPr>
      <w:r w:rsidRPr="00AC1364">
        <w:rPr>
          <w:rFonts w:ascii="Times New Roman" w:hAnsi="Times New Roman" w:cs="Times New Roman"/>
          <w:b/>
        </w:rPr>
        <w:lastRenderedPageBreak/>
        <w:t>Приложение № 2</w:t>
      </w:r>
    </w:p>
    <w:p w:rsidR="00C45270" w:rsidRPr="00AC1364" w:rsidRDefault="00C45270" w:rsidP="00C45270">
      <w:pPr>
        <w:pStyle w:val="aff6"/>
        <w:tabs>
          <w:tab w:val="left" w:pos="708"/>
        </w:tabs>
        <w:ind w:left="0" w:firstLine="0"/>
        <w:rPr>
          <w:sz w:val="24"/>
          <w:szCs w:val="24"/>
        </w:rPr>
      </w:pPr>
    </w:p>
    <w:p w:rsidR="00C45270" w:rsidRPr="00AC1364" w:rsidRDefault="00C45270" w:rsidP="00C45270">
      <w:pPr>
        <w:pStyle w:val="aff6"/>
        <w:tabs>
          <w:tab w:val="left" w:pos="708"/>
        </w:tabs>
        <w:ind w:left="0" w:firstLine="0"/>
        <w:rPr>
          <w:sz w:val="24"/>
          <w:szCs w:val="24"/>
        </w:rPr>
      </w:pPr>
    </w:p>
    <w:p w:rsidR="00C45270" w:rsidRPr="00AC1364" w:rsidRDefault="00C45270" w:rsidP="00C45270">
      <w:pPr>
        <w:pStyle w:val="aff6"/>
        <w:tabs>
          <w:tab w:val="left" w:pos="708"/>
        </w:tabs>
        <w:ind w:left="0" w:firstLine="0"/>
        <w:rPr>
          <w:sz w:val="24"/>
          <w:szCs w:val="24"/>
        </w:rPr>
      </w:pPr>
    </w:p>
    <w:p w:rsidR="00C45270" w:rsidRPr="00AC1364" w:rsidRDefault="00C45270" w:rsidP="00C45270">
      <w:pPr>
        <w:pStyle w:val="aff6"/>
        <w:tabs>
          <w:tab w:val="left" w:pos="708"/>
        </w:tabs>
        <w:ind w:left="0" w:firstLine="0"/>
        <w:rPr>
          <w:sz w:val="24"/>
          <w:szCs w:val="24"/>
        </w:rPr>
      </w:pPr>
    </w:p>
    <w:p w:rsidR="00C45270" w:rsidRPr="00AC1364" w:rsidRDefault="00C45270" w:rsidP="00C45270">
      <w:pPr>
        <w:ind w:firstLine="708"/>
        <w:jc w:val="both"/>
        <w:rPr>
          <w:rFonts w:ascii="Times New Roman" w:hAnsi="Times New Roman" w:cs="Times New Roman"/>
        </w:rPr>
      </w:pPr>
      <w:r w:rsidRPr="00AC1364">
        <w:rPr>
          <w:rFonts w:ascii="Times New Roman" w:hAnsi="Times New Roman" w:cs="Times New Roman"/>
        </w:rPr>
        <w:t xml:space="preserve">       Состав рабочей группы муниципального образования «</w:t>
      </w:r>
      <w:proofErr w:type="spellStart"/>
      <w:r w:rsidRPr="00AC1364">
        <w:rPr>
          <w:rFonts w:ascii="Times New Roman" w:hAnsi="Times New Roman" w:cs="Times New Roman"/>
        </w:rPr>
        <w:t>Хатажукайское</w:t>
      </w:r>
      <w:proofErr w:type="spellEnd"/>
      <w:r w:rsidRPr="00AC1364">
        <w:rPr>
          <w:rFonts w:ascii="Times New Roman" w:hAnsi="Times New Roman" w:cs="Times New Roman"/>
        </w:rPr>
        <w:t xml:space="preserve"> сельское поселение» по </w:t>
      </w:r>
      <w:proofErr w:type="gramStart"/>
      <w:r w:rsidRPr="00AC1364">
        <w:rPr>
          <w:rFonts w:ascii="Times New Roman" w:hAnsi="Times New Roman" w:cs="Times New Roman"/>
        </w:rPr>
        <w:t>учету  предложений</w:t>
      </w:r>
      <w:proofErr w:type="gramEnd"/>
      <w:r w:rsidRPr="00AC1364">
        <w:rPr>
          <w:rFonts w:ascii="Times New Roman" w:hAnsi="Times New Roman" w:cs="Times New Roman"/>
        </w:rPr>
        <w:t xml:space="preserve"> граждан по проекту решения Совета народных депутатов муниципального образования «</w:t>
      </w:r>
      <w:proofErr w:type="spellStart"/>
      <w:r w:rsidRPr="00AC1364">
        <w:rPr>
          <w:rFonts w:ascii="Times New Roman" w:hAnsi="Times New Roman" w:cs="Times New Roman"/>
        </w:rPr>
        <w:t>Хатажукайское</w:t>
      </w:r>
      <w:proofErr w:type="spellEnd"/>
      <w:r w:rsidRPr="00AC1364">
        <w:rPr>
          <w:rFonts w:ascii="Times New Roman" w:hAnsi="Times New Roman" w:cs="Times New Roman"/>
        </w:rPr>
        <w:t xml:space="preserve"> сельское поселение» О внесении изменений в решение СНД № 47 от 23.10.2017года «</w:t>
      </w:r>
      <w:r w:rsidRPr="00AC1364">
        <w:rPr>
          <w:rFonts w:ascii="Times New Roman" w:hAnsi="Times New Roman" w:cs="Times New Roman"/>
          <w:bCs/>
        </w:rPr>
        <w:t>О Правилах благоустройства территории муниципального образования «</w:t>
      </w:r>
      <w:proofErr w:type="spellStart"/>
      <w:r w:rsidRPr="00AC1364">
        <w:rPr>
          <w:rFonts w:ascii="Times New Roman" w:hAnsi="Times New Roman" w:cs="Times New Roman"/>
          <w:bCs/>
        </w:rPr>
        <w:t>Хатажукайское</w:t>
      </w:r>
      <w:proofErr w:type="spellEnd"/>
      <w:r w:rsidRPr="00AC1364">
        <w:rPr>
          <w:rFonts w:ascii="Times New Roman" w:hAnsi="Times New Roman" w:cs="Times New Roman"/>
          <w:bCs/>
        </w:rPr>
        <w:t xml:space="preserve"> сельское поселение»</w:t>
      </w:r>
    </w:p>
    <w:p w:rsidR="00C45270" w:rsidRPr="00AC1364" w:rsidRDefault="00C45270" w:rsidP="00C45270">
      <w:pPr>
        <w:pStyle w:val="aff6"/>
        <w:tabs>
          <w:tab w:val="left" w:pos="708"/>
        </w:tabs>
        <w:ind w:left="0" w:firstLine="0"/>
        <w:rPr>
          <w:b w:val="0"/>
          <w:sz w:val="24"/>
          <w:szCs w:val="24"/>
        </w:rPr>
      </w:pPr>
      <w:r w:rsidRPr="00AC1364">
        <w:rPr>
          <w:b w:val="0"/>
          <w:sz w:val="24"/>
          <w:szCs w:val="24"/>
        </w:rPr>
        <w:t xml:space="preserve">.      </w:t>
      </w:r>
    </w:p>
    <w:p w:rsidR="00C45270" w:rsidRPr="00AC1364" w:rsidRDefault="00C45270" w:rsidP="00C45270">
      <w:pPr>
        <w:jc w:val="both"/>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 xml:space="preserve">Руководитель рабочей </w:t>
      </w:r>
      <w:proofErr w:type="gramStart"/>
      <w:r w:rsidRPr="00AC1364">
        <w:rPr>
          <w:rFonts w:ascii="Times New Roman" w:hAnsi="Times New Roman" w:cs="Times New Roman"/>
        </w:rPr>
        <w:t xml:space="preserve">группы:   </w:t>
      </w:r>
      <w:proofErr w:type="gramEnd"/>
      <w:r w:rsidRPr="00AC1364">
        <w:rPr>
          <w:rFonts w:ascii="Times New Roman" w:hAnsi="Times New Roman" w:cs="Times New Roman"/>
        </w:rPr>
        <w:t xml:space="preserve">  </w:t>
      </w:r>
      <w:proofErr w:type="spellStart"/>
      <w:r w:rsidRPr="00AC1364">
        <w:rPr>
          <w:rFonts w:ascii="Times New Roman" w:hAnsi="Times New Roman" w:cs="Times New Roman"/>
        </w:rPr>
        <w:t>Датхужев</w:t>
      </w:r>
      <w:proofErr w:type="spellEnd"/>
      <w:r w:rsidRPr="00AC1364">
        <w:rPr>
          <w:rFonts w:ascii="Times New Roman" w:hAnsi="Times New Roman" w:cs="Times New Roman"/>
        </w:rPr>
        <w:t xml:space="preserve"> Н.А.– зам. главы  </w:t>
      </w:r>
    </w:p>
    <w:p w:rsidR="00C45270" w:rsidRPr="00AC1364" w:rsidRDefault="00C45270" w:rsidP="00C45270">
      <w:pPr>
        <w:rPr>
          <w:rFonts w:ascii="Times New Roman" w:hAnsi="Times New Roman" w:cs="Times New Roman"/>
        </w:rPr>
      </w:pPr>
      <w:r w:rsidRPr="00AC1364">
        <w:rPr>
          <w:rFonts w:ascii="Times New Roman" w:hAnsi="Times New Roman" w:cs="Times New Roman"/>
        </w:rPr>
        <w:t xml:space="preserve">                                                           муниципального образования «</w:t>
      </w:r>
      <w:proofErr w:type="spellStart"/>
      <w:r w:rsidRPr="00AC1364">
        <w:rPr>
          <w:rFonts w:ascii="Times New Roman" w:hAnsi="Times New Roman" w:cs="Times New Roman"/>
        </w:rPr>
        <w:t>Хатажукайское</w:t>
      </w:r>
      <w:proofErr w:type="spellEnd"/>
      <w:r w:rsidRPr="00AC1364">
        <w:rPr>
          <w:rFonts w:ascii="Times New Roman" w:hAnsi="Times New Roman" w:cs="Times New Roman"/>
        </w:rPr>
        <w:t xml:space="preserve">                                 </w:t>
      </w:r>
    </w:p>
    <w:p w:rsidR="00C45270" w:rsidRPr="00AC1364" w:rsidRDefault="00C45270" w:rsidP="00C45270">
      <w:pPr>
        <w:rPr>
          <w:rFonts w:ascii="Times New Roman" w:hAnsi="Times New Roman" w:cs="Times New Roman"/>
        </w:rPr>
      </w:pPr>
      <w:r w:rsidRPr="00AC1364">
        <w:rPr>
          <w:rFonts w:ascii="Times New Roman" w:hAnsi="Times New Roman" w:cs="Times New Roman"/>
        </w:rPr>
        <w:tab/>
      </w:r>
      <w:r w:rsidRPr="00AC1364">
        <w:rPr>
          <w:rFonts w:ascii="Times New Roman" w:hAnsi="Times New Roman" w:cs="Times New Roman"/>
        </w:rPr>
        <w:tab/>
      </w:r>
      <w:r w:rsidRPr="00AC1364">
        <w:rPr>
          <w:rFonts w:ascii="Times New Roman" w:hAnsi="Times New Roman" w:cs="Times New Roman"/>
        </w:rPr>
        <w:tab/>
      </w:r>
      <w:r w:rsidRPr="00AC1364">
        <w:rPr>
          <w:rFonts w:ascii="Times New Roman" w:hAnsi="Times New Roman" w:cs="Times New Roman"/>
        </w:rPr>
        <w:tab/>
        <w:t xml:space="preserve">            сельское поселение» </w:t>
      </w: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r w:rsidRPr="00AC1364">
        <w:rPr>
          <w:rFonts w:ascii="Times New Roman" w:hAnsi="Times New Roman" w:cs="Times New Roman"/>
        </w:rPr>
        <w:t xml:space="preserve">Член рабочей </w:t>
      </w:r>
      <w:proofErr w:type="gramStart"/>
      <w:r w:rsidRPr="00AC1364">
        <w:rPr>
          <w:rFonts w:ascii="Times New Roman" w:hAnsi="Times New Roman" w:cs="Times New Roman"/>
        </w:rPr>
        <w:t xml:space="preserve">группы:   </w:t>
      </w:r>
      <w:proofErr w:type="gramEnd"/>
      <w:r w:rsidRPr="00AC1364">
        <w:rPr>
          <w:rFonts w:ascii="Times New Roman" w:hAnsi="Times New Roman" w:cs="Times New Roman"/>
        </w:rPr>
        <w:t xml:space="preserve">               </w:t>
      </w:r>
      <w:proofErr w:type="spellStart"/>
      <w:r w:rsidRPr="00AC1364">
        <w:rPr>
          <w:rFonts w:ascii="Times New Roman" w:hAnsi="Times New Roman" w:cs="Times New Roman"/>
        </w:rPr>
        <w:t>Калашаов</w:t>
      </w:r>
      <w:proofErr w:type="spellEnd"/>
      <w:r w:rsidRPr="00AC1364">
        <w:rPr>
          <w:rFonts w:ascii="Times New Roman" w:hAnsi="Times New Roman" w:cs="Times New Roman"/>
        </w:rPr>
        <w:t xml:space="preserve"> Х.М.- специалист1 категории по земельно-</w:t>
      </w:r>
    </w:p>
    <w:p w:rsidR="00C45270" w:rsidRPr="00AC1364" w:rsidRDefault="00C45270" w:rsidP="00C45270">
      <w:pPr>
        <w:ind w:left="3525"/>
        <w:rPr>
          <w:rFonts w:ascii="Times New Roman" w:hAnsi="Times New Roman" w:cs="Times New Roman"/>
        </w:rPr>
      </w:pPr>
      <w:r w:rsidRPr="00AC1364">
        <w:rPr>
          <w:rFonts w:ascii="Times New Roman" w:hAnsi="Times New Roman" w:cs="Times New Roman"/>
        </w:rPr>
        <w:t xml:space="preserve">имущественным отношениям, благоустройству и ЖКХ администрации </w:t>
      </w:r>
    </w:p>
    <w:p w:rsidR="00C45270" w:rsidRPr="00AC1364" w:rsidRDefault="00C45270" w:rsidP="00C45270">
      <w:pPr>
        <w:rPr>
          <w:rFonts w:ascii="Times New Roman" w:hAnsi="Times New Roman" w:cs="Times New Roman"/>
        </w:rPr>
      </w:pPr>
      <w:r w:rsidRPr="00AC1364">
        <w:rPr>
          <w:rFonts w:ascii="Times New Roman" w:hAnsi="Times New Roman" w:cs="Times New Roman"/>
        </w:rPr>
        <w:t xml:space="preserve">                                                           муниципального образования «</w:t>
      </w:r>
      <w:proofErr w:type="spellStart"/>
      <w:r w:rsidRPr="00AC1364">
        <w:rPr>
          <w:rFonts w:ascii="Times New Roman" w:hAnsi="Times New Roman" w:cs="Times New Roman"/>
        </w:rPr>
        <w:t>Хатажукайское</w:t>
      </w:r>
      <w:proofErr w:type="spellEnd"/>
      <w:r w:rsidRPr="00AC1364">
        <w:rPr>
          <w:rFonts w:ascii="Times New Roman" w:hAnsi="Times New Roman" w:cs="Times New Roman"/>
        </w:rPr>
        <w:t xml:space="preserve">   </w:t>
      </w:r>
    </w:p>
    <w:p w:rsidR="00C45270" w:rsidRPr="00AC1364" w:rsidRDefault="00C45270" w:rsidP="00C45270">
      <w:pPr>
        <w:rPr>
          <w:rFonts w:ascii="Times New Roman" w:hAnsi="Times New Roman" w:cs="Times New Roman"/>
        </w:rPr>
      </w:pPr>
      <w:r w:rsidRPr="00AC1364">
        <w:rPr>
          <w:rFonts w:ascii="Times New Roman" w:hAnsi="Times New Roman" w:cs="Times New Roman"/>
        </w:rPr>
        <w:t xml:space="preserve">                                                           сельское поселение»;</w:t>
      </w:r>
    </w:p>
    <w:p w:rsidR="00C45270" w:rsidRPr="00AC1364" w:rsidRDefault="00C45270" w:rsidP="00C45270">
      <w:pPr>
        <w:ind w:left="3540"/>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rPr>
          <w:rFonts w:ascii="Times New Roman" w:hAnsi="Times New Roman" w:cs="Times New Roman"/>
        </w:rPr>
      </w:pPr>
    </w:p>
    <w:p w:rsidR="00C45270" w:rsidRPr="00AC1364" w:rsidRDefault="00C45270" w:rsidP="00C45270">
      <w:pPr>
        <w:tabs>
          <w:tab w:val="left" w:pos="3360"/>
        </w:tabs>
        <w:rPr>
          <w:rFonts w:ascii="Times New Roman" w:hAnsi="Times New Roman" w:cs="Times New Roman"/>
          <w:sz w:val="28"/>
          <w:szCs w:val="28"/>
        </w:rPr>
      </w:pPr>
      <w:r w:rsidRPr="00AC1364">
        <w:rPr>
          <w:rFonts w:ascii="Times New Roman" w:hAnsi="Times New Roman" w:cs="Times New Roman"/>
          <w:sz w:val="28"/>
          <w:szCs w:val="28"/>
        </w:rPr>
        <w:br w:type="page"/>
      </w:r>
    </w:p>
    <w:p w:rsidR="009D57EE" w:rsidRPr="00397104" w:rsidRDefault="009D57EE" w:rsidP="00397104">
      <w:pPr>
        <w:rPr>
          <w:rFonts w:ascii="Times New Roman" w:hAnsi="Times New Roman" w:cs="Times New Roman"/>
          <w:sz w:val="28"/>
          <w:szCs w:val="28"/>
        </w:rPr>
      </w:pPr>
    </w:p>
    <w:sectPr w:rsidR="009D57EE" w:rsidRPr="00397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9pt;height:9pt" o:bullet="t">
        <v:imagedata r:id="rId1" o:title="BD10267_"/>
      </v:shape>
    </w:pict>
  </w:numPicBullet>
  <w:abstractNum w:abstractNumId="0"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1" w15:restartNumberingAfterBreak="0">
    <w:nsid w:val="01973C0C"/>
    <w:multiLevelType w:val="hybridMultilevel"/>
    <w:tmpl w:val="B2E4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01D25"/>
    <w:multiLevelType w:val="multilevel"/>
    <w:tmpl w:val="D88AB25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2B6490"/>
    <w:multiLevelType w:val="hybridMultilevel"/>
    <w:tmpl w:val="486E09F4"/>
    <w:lvl w:ilvl="0" w:tplc="9E98A6E6">
      <w:start w:val="1"/>
      <w:numFmt w:val="bullet"/>
      <w:lvlText w:val=""/>
      <w:lvlPicBulletId w:val="0"/>
      <w:lvlJc w:val="left"/>
      <w:pPr>
        <w:ind w:left="2130" w:hanging="360"/>
      </w:pPr>
      <w:rPr>
        <w:rFonts w:ascii="Symbol" w:hAnsi="Symbol" w:hint="default"/>
        <w:color w:val="auto"/>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39025E"/>
    <w:multiLevelType w:val="hybridMultilevel"/>
    <w:tmpl w:val="DD34D8BC"/>
    <w:lvl w:ilvl="0" w:tplc="72F2518C">
      <w:start w:val="1"/>
      <w:numFmt w:val="decimal"/>
      <w:lvlText w:val="%1."/>
      <w:lvlJc w:val="left"/>
      <w:pPr>
        <w:ind w:left="928" w:hanging="360"/>
      </w:pPr>
      <w:rPr>
        <w:rFonts w:ascii="Times New Roman CYR" w:hAnsi="Times New Roman CYR" w:cs="Times New Roman CYR"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6F1527"/>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A474D9F"/>
    <w:multiLevelType w:val="multilevel"/>
    <w:tmpl w:val="40AA35DC"/>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26348B"/>
    <w:multiLevelType w:val="hybridMultilevel"/>
    <w:tmpl w:val="DFCACA74"/>
    <w:lvl w:ilvl="0" w:tplc="AF40CE6E">
      <w:start w:val="1"/>
      <w:numFmt w:val="decimal"/>
      <w:pStyle w:val="1"/>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F0E612E"/>
    <w:multiLevelType w:val="multilevel"/>
    <w:tmpl w:val="D40ECFE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15:restartNumberingAfterBreak="0">
    <w:nsid w:val="33D065CA"/>
    <w:multiLevelType w:val="hybridMultilevel"/>
    <w:tmpl w:val="5FFEFD5E"/>
    <w:lvl w:ilvl="0" w:tplc="9E98A6E6">
      <w:start w:val="1"/>
      <w:numFmt w:val="bullet"/>
      <w:lvlText w:val=""/>
      <w:lvlPicBulletId w:val="0"/>
      <w:lvlJc w:val="left"/>
      <w:pPr>
        <w:ind w:left="2136" w:hanging="360"/>
      </w:pPr>
      <w:rPr>
        <w:rFonts w:ascii="Symbol" w:hAnsi="Symbol" w:hint="default"/>
        <w:color w:val="auto"/>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15:restartNumberingAfterBreak="0">
    <w:nsid w:val="36F3592F"/>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7451AC4"/>
    <w:multiLevelType w:val="hybridMultilevel"/>
    <w:tmpl w:val="D9D4122E"/>
    <w:lvl w:ilvl="0" w:tplc="CF46347E">
      <w:start w:val="1"/>
      <w:numFmt w:val="decimal"/>
      <w:lvlText w:val="%1."/>
      <w:lvlJc w:val="left"/>
      <w:pPr>
        <w:tabs>
          <w:tab w:val="num" w:pos="780"/>
        </w:tabs>
        <w:ind w:left="780"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8C525AE"/>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2D77D7"/>
    <w:multiLevelType w:val="hybridMultilevel"/>
    <w:tmpl w:val="290E8A30"/>
    <w:lvl w:ilvl="0" w:tplc="E0FA76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4A06A55"/>
    <w:multiLevelType w:val="hybridMultilevel"/>
    <w:tmpl w:val="A274C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1A0D1A"/>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B3D7109"/>
    <w:multiLevelType w:val="hybridMultilevel"/>
    <w:tmpl w:val="1506E932"/>
    <w:lvl w:ilvl="0" w:tplc="59521E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15:restartNumberingAfterBreak="0">
    <w:nsid w:val="641E22D4"/>
    <w:multiLevelType w:val="hybridMultilevel"/>
    <w:tmpl w:val="3EE6832A"/>
    <w:lvl w:ilvl="0" w:tplc="D9623D1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6A93A9B"/>
    <w:multiLevelType w:val="hybridMultilevel"/>
    <w:tmpl w:val="1422E0FC"/>
    <w:lvl w:ilvl="0" w:tplc="B768AAC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15:restartNumberingAfterBreak="0">
    <w:nsid w:val="66FF1600"/>
    <w:multiLevelType w:val="hybridMultilevel"/>
    <w:tmpl w:val="A7C00152"/>
    <w:lvl w:ilvl="0" w:tplc="6200F5CE">
      <w:start w:val="1"/>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22" w15:restartNumberingAfterBreak="0">
    <w:nsid w:val="736074C3"/>
    <w:multiLevelType w:val="multilevel"/>
    <w:tmpl w:val="7E42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350E25"/>
    <w:multiLevelType w:val="hybridMultilevel"/>
    <w:tmpl w:val="C48CEA4E"/>
    <w:lvl w:ilvl="0" w:tplc="9E98A6E6">
      <w:start w:val="1"/>
      <w:numFmt w:val="bullet"/>
      <w:lvlText w:val=""/>
      <w:lvlPicBulletId w:val="0"/>
      <w:lvlJc w:val="left"/>
      <w:pPr>
        <w:ind w:left="2130" w:hanging="360"/>
      </w:pPr>
      <w:rPr>
        <w:rFonts w:ascii="Symbol" w:hAnsi="Symbol" w:hint="default"/>
        <w:color w:val="auto"/>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4" w15:restartNumberingAfterBreak="0">
    <w:nsid w:val="78E12BE9"/>
    <w:multiLevelType w:val="hybridMultilevel"/>
    <w:tmpl w:val="9ED03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3C535F"/>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5"/>
  </w:num>
  <w:num w:numId="4">
    <w:abstractNumId w:val="6"/>
  </w:num>
  <w:num w:numId="5">
    <w:abstractNumId w:val="14"/>
  </w:num>
  <w:num w:numId="6">
    <w:abstractNumId w:val="3"/>
  </w:num>
  <w:num w:numId="7">
    <w:abstractNumId w:val="23"/>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6"/>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4"/>
  </w:num>
  <w:num w:numId="16">
    <w:abstractNumId w:val="5"/>
  </w:num>
  <w:num w:numId="17">
    <w:abstractNumId w:val="13"/>
  </w:num>
  <w:num w:numId="18">
    <w:abstractNumId w:val="11"/>
  </w:num>
  <w:num w:numId="19">
    <w:abstractNumId w:val="9"/>
  </w:num>
  <w:num w:numId="20">
    <w:abstractNumId w:val="1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num>
  <w:num w:numId="23">
    <w:abstractNumId w:val="20"/>
  </w:num>
  <w:num w:numId="24">
    <w:abstractNumId w:val="2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27"/>
    <w:rsid w:val="0009793A"/>
    <w:rsid w:val="001118B5"/>
    <w:rsid w:val="001817A6"/>
    <w:rsid w:val="00320430"/>
    <w:rsid w:val="00397104"/>
    <w:rsid w:val="003C04BF"/>
    <w:rsid w:val="00473A6F"/>
    <w:rsid w:val="004C539E"/>
    <w:rsid w:val="00505107"/>
    <w:rsid w:val="0057563E"/>
    <w:rsid w:val="00577E33"/>
    <w:rsid w:val="005B7DEB"/>
    <w:rsid w:val="00637299"/>
    <w:rsid w:val="006846EE"/>
    <w:rsid w:val="006A2518"/>
    <w:rsid w:val="00724D13"/>
    <w:rsid w:val="00741627"/>
    <w:rsid w:val="00756B23"/>
    <w:rsid w:val="007D7989"/>
    <w:rsid w:val="008C779B"/>
    <w:rsid w:val="00992860"/>
    <w:rsid w:val="009D57EE"/>
    <w:rsid w:val="009F3339"/>
    <w:rsid w:val="00A40715"/>
    <w:rsid w:val="00A7569E"/>
    <w:rsid w:val="00AB73D8"/>
    <w:rsid w:val="00AC1364"/>
    <w:rsid w:val="00B01FC7"/>
    <w:rsid w:val="00B85EAF"/>
    <w:rsid w:val="00C45270"/>
    <w:rsid w:val="00C6120D"/>
    <w:rsid w:val="00C92868"/>
    <w:rsid w:val="00CB3939"/>
    <w:rsid w:val="00D554BA"/>
    <w:rsid w:val="00E95F9F"/>
    <w:rsid w:val="00F17531"/>
    <w:rsid w:val="00F3398D"/>
    <w:rsid w:val="00F51105"/>
    <w:rsid w:val="00F54CE2"/>
    <w:rsid w:val="00FB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89AA"/>
  <w15:chartTrackingRefBased/>
  <w15:docId w15:val="{E2F47ED9-7460-47E0-A012-228A6C8D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6CF"/>
    <w:pPr>
      <w:spacing w:after="200" w:line="276" w:lineRule="auto"/>
    </w:pPr>
    <w:rPr>
      <w:rFonts w:eastAsiaTheme="minorEastAsia"/>
      <w:lang w:eastAsia="ru-RU"/>
    </w:rPr>
  </w:style>
  <w:style w:type="paragraph" w:styleId="10">
    <w:name w:val="heading 1"/>
    <w:aliases w:val="Раздел Договора,H1,&quot;Алмаз&quot;,!Части документа"/>
    <w:basedOn w:val="a"/>
    <w:next w:val="a"/>
    <w:link w:val="11"/>
    <w:qFormat/>
    <w:rsid w:val="00C612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Разделы документа"/>
    <w:basedOn w:val="a"/>
    <w:next w:val="a"/>
    <w:link w:val="20"/>
    <w:unhideWhenUsed/>
    <w:qFormat/>
    <w:rsid w:val="00FB26CF"/>
    <w:pPr>
      <w:keepNext/>
      <w:spacing w:after="0" w:line="240" w:lineRule="auto"/>
      <w:outlineLvl w:val="1"/>
    </w:pPr>
    <w:rPr>
      <w:rFonts w:ascii="Times New Roman" w:eastAsia="Arial Unicode MS" w:hAnsi="Times New Roman" w:cs="Times New Roman"/>
      <w:sz w:val="28"/>
      <w:szCs w:val="20"/>
    </w:rPr>
  </w:style>
  <w:style w:type="paragraph" w:styleId="3">
    <w:name w:val="heading 3"/>
    <w:basedOn w:val="a"/>
    <w:next w:val="a"/>
    <w:link w:val="30"/>
    <w:uiPriority w:val="9"/>
    <w:qFormat/>
    <w:rsid w:val="00756B23"/>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756B23"/>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FB26CF"/>
    <w:pPr>
      <w:keepNext/>
      <w:spacing w:before="120" w:after="0" w:line="20" w:lineRule="atLeast"/>
      <w:ind w:hanging="48"/>
      <w:jc w:val="center"/>
      <w:outlineLvl w:val="4"/>
    </w:pPr>
    <w:rPr>
      <w:rFonts w:ascii="Times New Roman" w:eastAsia="Arial Unicode MS" w:hAnsi="Times New Roman" w:cs="Times New Roman"/>
      <w:b/>
      <w:i/>
      <w:sz w:val="24"/>
      <w:szCs w:val="20"/>
    </w:rPr>
  </w:style>
  <w:style w:type="paragraph" w:styleId="6">
    <w:name w:val="heading 6"/>
    <w:basedOn w:val="a"/>
    <w:next w:val="a"/>
    <w:link w:val="60"/>
    <w:qFormat/>
    <w:rsid w:val="00756B23"/>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756B23"/>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Разделы документа Знак"/>
    <w:basedOn w:val="a0"/>
    <w:link w:val="2"/>
    <w:rsid w:val="00FB26CF"/>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FB26CF"/>
    <w:rPr>
      <w:rFonts w:ascii="Times New Roman" w:eastAsia="Arial Unicode MS" w:hAnsi="Times New Roman" w:cs="Times New Roman"/>
      <w:b/>
      <w:i/>
      <w:sz w:val="24"/>
      <w:szCs w:val="20"/>
      <w:lang w:eastAsia="ru-RU"/>
    </w:rPr>
  </w:style>
  <w:style w:type="paragraph" w:styleId="a3">
    <w:name w:val="List Paragraph"/>
    <w:basedOn w:val="a"/>
    <w:link w:val="a4"/>
    <w:uiPriority w:val="99"/>
    <w:qFormat/>
    <w:rsid w:val="00FB26CF"/>
    <w:pPr>
      <w:ind w:left="720"/>
      <w:contextualSpacing/>
    </w:pPr>
  </w:style>
  <w:style w:type="character" w:customStyle="1" w:styleId="a4">
    <w:name w:val="Абзац списка Знак"/>
    <w:link w:val="a3"/>
    <w:uiPriority w:val="34"/>
    <w:rsid w:val="00FB26CF"/>
    <w:rPr>
      <w:rFonts w:eastAsiaTheme="minorEastAsia"/>
      <w:lang w:eastAsia="ru-RU"/>
    </w:rPr>
  </w:style>
  <w:style w:type="paragraph" w:styleId="a5">
    <w:name w:val="Body Text Indent"/>
    <w:basedOn w:val="a"/>
    <w:link w:val="a6"/>
    <w:rsid w:val="00FB26CF"/>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6">
    <w:name w:val="Основной текст с отступом Знак"/>
    <w:basedOn w:val="a0"/>
    <w:link w:val="a5"/>
    <w:rsid w:val="00FB26CF"/>
    <w:rPr>
      <w:rFonts w:ascii="Times New Roman" w:eastAsia="Times New Roman" w:hAnsi="Times New Roman" w:cs="Times New Roman"/>
      <w:b/>
      <w:i/>
      <w:sz w:val="28"/>
      <w:szCs w:val="20"/>
      <w:lang w:eastAsia="ru-RU"/>
    </w:rPr>
  </w:style>
  <w:style w:type="paragraph" w:customStyle="1" w:styleId="p12">
    <w:name w:val="p12"/>
    <w:basedOn w:val="a"/>
    <w:rsid w:val="00FB26C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7D7989"/>
    <w:pPr>
      <w:spacing w:after="0" w:line="240" w:lineRule="auto"/>
    </w:pPr>
    <w:rPr>
      <w:rFonts w:eastAsiaTheme="minorEastAsia"/>
      <w:lang w:eastAsia="ru-RU"/>
    </w:rPr>
  </w:style>
  <w:style w:type="paragraph" w:customStyle="1" w:styleId="ConsPlusNormal">
    <w:name w:val="ConsPlusNormal"/>
    <w:rsid w:val="007D79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D79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9">
    <w:name w:val="Normal (Web)"/>
    <w:basedOn w:val="a"/>
    <w:uiPriority w:val="99"/>
    <w:rsid w:val="00724D1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uiPriority w:val="22"/>
    <w:qFormat/>
    <w:rsid w:val="00724D13"/>
    <w:rPr>
      <w:rFonts w:cs="Times New Roman"/>
      <w:b/>
      <w:bCs/>
    </w:rPr>
  </w:style>
  <w:style w:type="character" w:styleId="ab">
    <w:name w:val="Hyperlink"/>
    <w:basedOn w:val="a0"/>
    <w:rsid w:val="00724D13"/>
    <w:rPr>
      <w:color w:val="0000FF"/>
      <w:u w:val="single"/>
    </w:rPr>
  </w:style>
  <w:style w:type="character" w:customStyle="1" w:styleId="11">
    <w:name w:val="Заголовок 1 Знак"/>
    <w:aliases w:val="Раздел Договора Знак,H1 Знак,&quot;Алмаз&quot; Знак,!Части документа Знак"/>
    <w:basedOn w:val="a0"/>
    <w:link w:val="10"/>
    <w:rsid w:val="00C6120D"/>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rsid w:val="00756B23"/>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756B2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56B23"/>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756B23"/>
    <w:rPr>
      <w:rFonts w:ascii="Times New Roman" w:eastAsia="Times New Roman" w:hAnsi="Times New Roman" w:cs="Times New Roman"/>
      <w:b/>
      <w:sz w:val="24"/>
      <w:szCs w:val="24"/>
      <w:lang w:eastAsia="ar-SA"/>
    </w:rPr>
  </w:style>
  <w:style w:type="paragraph" w:styleId="ac">
    <w:name w:val="Balloon Text"/>
    <w:basedOn w:val="a"/>
    <w:link w:val="ad"/>
    <w:uiPriority w:val="99"/>
    <w:semiHidden/>
    <w:unhideWhenUsed/>
    <w:rsid w:val="00756B2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56B23"/>
    <w:rPr>
      <w:rFonts w:ascii="Segoe UI" w:eastAsiaTheme="minorEastAsia" w:hAnsi="Segoe UI" w:cs="Segoe UI"/>
      <w:sz w:val="18"/>
      <w:szCs w:val="18"/>
      <w:lang w:eastAsia="ru-RU"/>
    </w:rPr>
  </w:style>
  <w:style w:type="numbering" w:customStyle="1" w:styleId="12">
    <w:name w:val="Нет списка1"/>
    <w:next w:val="a2"/>
    <w:uiPriority w:val="99"/>
    <w:semiHidden/>
    <w:unhideWhenUsed/>
    <w:rsid w:val="00756B23"/>
  </w:style>
  <w:style w:type="character" w:customStyle="1" w:styleId="FontStyle35">
    <w:name w:val="Font Style35"/>
    <w:rsid w:val="00756B23"/>
    <w:rPr>
      <w:rFonts w:ascii="Times New Roman" w:hAnsi="Times New Roman" w:cs="Times New Roman"/>
      <w:sz w:val="26"/>
      <w:szCs w:val="26"/>
    </w:rPr>
  </w:style>
  <w:style w:type="paragraph" w:styleId="ae">
    <w:name w:val="Body Text"/>
    <w:basedOn w:val="a"/>
    <w:link w:val="af"/>
    <w:uiPriority w:val="99"/>
    <w:rsid w:val="00756B23"/>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rsid w:val="00756B23"/>
    <w:rPr>
      <w:rFonts w:ascii="Times New Roman" w:eastAsia="Times New Roman" w:hAnsi="Times New Roman" w:cs="Times New Roman"/>
      <w:sz w:val="24"/>
      <w:szCs w:val="24"/>
      <w:lang w:eastAsia="ar-SA"/>
    </w:rPr>
  </w:style>
  <w:style w:type="paragraph" w:customStyle="1" w:styleId="af0">
    <w:name w:val="Прижатый влево"/>
    <w:basedOn w:val="a"/>
    <w:next w:val="a"/>
    <w:rsid w:val="00756B23"/>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756B23"/>
    <w:pPr>
      <w:keepNext/>
      <w:widowControl w:val="0"/>
      <w:spacing w:after="0" w:line="240" w:lineRule="auto"/>
    </w:pPr>
    <w:rPr>
      <w:rFonts w:ascii="Times New Roman" w:eastAsia="Times New Roman" w:hAnsi="Times New Roman" w:cs="Times New Roman"/>
      <w:sz w:val="28"/>
      <w:szCs w:val="20"/>
      <w:lang w:eastAsia="ar-SA"/>
    </w:rPr>
  </w:style>
  <w:style w:type="paragraph" w:customStyle="1" w:styleId="31">
    <w:name w:val="Основной текст 31"/>
    <w:basedOn w:val="a"/>
    <w:rsid w:val="00756B23"/>
    <w:pPr>
      <w:spacing w:after="0" w:line="240" w:lineRule="auto"/>
      <w:jc w:val="center"/>
    </w:pPr>
    <w:rPr>
      <w:rFonts w:ascii="Times New Roman" w:eastAsia="Times New Roman" w:hAnsi="Times New Roman" w:cs="Times New Roman"/>
      <w:sz w:val="24"/>
      <w:szCs w:val="24"/>
      <w:lang w:eastAsia="ar-SA"/>
    </w:rPr>
  </w:style>
  <w:style w:type="paragraph" w:customStyle="1" w:styleId="ConsNormal">
    <w:name w:val="ConsNormal"/>
    <w:rsid w:val="00756B23"/>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756B23"/>
    <w:pPr>
      <w:spacing w:after="120" w:line="240" w:lineRule="auto"/>
      <w:ind w:left="283"/>
    </w:pPr>
    <w:rPr>
      <w:rFonts w:ascii="Times New Roman" w:eastAsia="Times New Roman" w:hAnsi="Times New Roman" w:cs="Times New Roman"/>
      <w:sz w:val="16"/>
      <w:szCs w:val="16"/>
      <w:lang w:eastAsia="ar-SA"/>
    </w:rPr>
  </w:style>
  <w:style w:type="paragraph" w:customStyle="1" w:styleId="af1">
    <w:name w:val="Таблицы (моноширинный)"/>
    <w:basedOn w:val="a"/>
    <w:next w:val="a"/>
    <w:rsid w:val="00756B23"/>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f2">
    <w:name w:val="Текст (справка)"/>
    <w:basedOn w:val="a"/>
    <w:next w:val="a"/>
    <w:rsid w:val="00756B23"/>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756B23"/>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75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756B23"/>
    <w:rPr>
      <w:rFonts w:ascii="Arial Unicode MS" w:eastAsia="Arial Unicode MS" w:hAnsi="Arial Unicode MS" w:cs="Arial Unicode MS"/>
      <w:sz w:val="20"/>
      <w:szCs w:val="20"/>
      <w:lang w:eastAsia="ar-SA"/>
    </w:rPr>
  </w:style>
  <w:style w:type="paragraph" w:customStyle="1" w:styleId="af3">
    <w:name w:val="Готовый"/>
    <w:basedOn w:val="13"/>
    <w:rsid w:val="00756B2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756B23"/>
    <w:pPr>
      <w:spacing w:after="120"/>
      <w:jc w:val="both"/>
    </w:pPr>
    <w:rPr>
      <w:rFonts w:ascii="Peterburg" w:hAnsi="Peterburg"/>
    </w:rPr>
  </w:style>
  <w:style w:type="paragraph" w:customStyle="1" w:styleId="14">
    <w:name w:val="марк список 1"/>
    <w:basedOn w:val="a"/>
    <w:rsid w:val="00756B23"/>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f4">
    <w:name w:val="Нумерованный Список"/>
    <w:basedOn w:val="a"/>
    <w:rsid w:val="00756B23"/>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756B23"/>
    <w:pPr>
      <w:numPr>
        <w:numId w:val="12"/>
      </w:numPr>
      <w:spacing w:line="240" w:lineRule="auto"/>
      <w:ind w:left="-720" w:firstLine="0"/>
      <w:textAlignment w:val="auto"/>
    </w:pPr>
  </w:style>
  <w:style w:type="paragraph" w:customStyle="1" w:styleId="211">
    <w:name w:val="Основной текст с отступом 21"/>
    <w:basedOn w:val="a"/>
    <w:rsid w:val="00756B23"/>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756B23"/>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756B23"/>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756B23"/>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customStyle="1" w:styleId="Style9">
    <w:name w:val="Style9"/>
    <w:basedOn w:val="a"/>
    <w:rsid w:val="00756B23"/>
    <w:pPr>
      <w:jc w:val="center"/>
    </w:pPr>
    <w:rPr>
      <w:rFonts w:ascii="Calibri" w:eastAsia="Times New Roman" w:hAnsi="Calibri" w:cs="Times New Roman"/>
      <w:lang w:val="en-US" w:eastAsia="en-US" w:bidi="en-US"/>
    </w:rPr>
  </w:style>
  <w:style w:type="paragraph" w:customStyle="1" w:styleId="Style14">
    <w:name w:val="Style14"/>
    <w:basedOn w:val="a"/>
    <w:rsid w:val="00756B23"/>
    <w:pPr>
      <w:spacing w:line="322" w:lineRule="exact"/>
      <w:ind w:firstLine="1022"/>
    </w:pPr>
    <w:rPr>
      <w:rFonts w:ascii="Calibri" w:eastAsia="Times New Roman" w:hAnsi="Calibri" w:cs="Times New Roman"/>
      <w:lang w:val="en-US" w:eastAsia="en-US" w:bidi="en-US"/>
    </w:rPr>
  </w:style>
  <w:style w:type="paragraph" w:customStyle="1" w:styleId="Style29">
    <w:name w:val="Style29"/>
    <w:basedOn w:val="a"/>
    <w:rsid w:val="00756B23"/>
    <w:pPr>
      <w:spacing w:line="322" w:lineRule="exact"/>
      <w:ind w:hanging="240"/>
    </w:pPr>
    <w:rPr>
      <w:rFonts w:ascii="Calibri" w:eastAsia="Times New Roman" w:hAnsi="Calibri" w:cs="Times New Roman"/>
      <w:lang w:val="en-US" w:eastAsia="en-US" w:bidi="en-US"/>
    </w:rPr>
  </w:style>
  <w:style w:type="paragraph" w:customStyle="1" w:styleId="Style30">
    <w:name w:val="Style30"/>
    <w:basedOn w:val="a"/>
    <w:rsid w:val="00756B23"/>
    <w:rPr>
      <w:rFonts w:ascii="Calibri" w:eastAsia="Times New Roman" w:hAnsi="Calibri" w:cs="Times New Roman"/>
      <w:lang w:val="en-US" w:eastAsia="en-US" w:bidi="en-US"/>
    </w:rPr>
  </w:style>
  <w:style w:type="character" w:styleId="af5">
    <w:name w:val="Emphasis"/>
    <w:uiPriority w:val="20"/>
    <w:qFormat/>
    <w:rsid w:val="00756B23"/>
    <w:rPr>
      <w:i/>
      <w:iCs/>
    </w:rPr>
  </w:style>
  <w:style w:type="paragraph" w:styleId="af6">
    <w:name w:val="Body Text First Indent"/>
    <w:basedOn w:val="ae"/>
    <w:link w:val="af7"/>
    <w:unhideWhenUsed/>
    <w:rsid w:val="00756B23"/>
    <w:pPr>
      <w:autoSpaceDE/>
      <w:spacing w:after="120"/>
      <w:ind w:firstLine="210"/>
      <w:jc w:val="left"/>
    </w:pPr>
    <w:rPr>
      <w:lang w:eastAsia="ru-RU"/>
    </w:rPr>
  </w:style>
  <w:style w:type="character" w:customStyle="1" w:styleId="af7">
    <w:name w:val="Красная строка Знак"/>
    <w:basedOn w:val="af"/>
    <w:link w:val="af6"/>
    <w:rsid w:val="00756B23"/>
    <w:rPr>
      <w:rFonts w:ascii="Times New Roman" w:eastAsia="Times New Roman" w:hAnsi="Times New Roman" w:cs="Times New Roman"/>
      <w:sz w:val="24"/>
      <w:szCs w:val="24"/>
      <w:lang w:eastAsia="ru-RU"/>
    </w:rPr>
  </w:style>
  <w:style w:type="paragraph" w:styleId="af8">
    <w:name w:val="List"/>
    <w:basedOn w:val="a"/>
    <w:rsid w:val="00756B23"/>
    <w:pPr>
      <w:widowControl w:val="0"/>
      <w:autoSpaceDE w:val="0"/>
      <w:autoSpaceDN w:val="0"/>
      <w:adjustRightInd w:val="0"/>
      <w:spacing w:after="0" w:line="240" w:lineRule="auto"/>
      <w:ind w:left="283" w:hanging="283"/>
    </w:pPr>
    <w:rPr>
      <w:rFonts w:ascii="Arial" w:eastAsia="Times New Roman" w:hAnsi="Arial" w:cs="Arial"/>
      <w:sz w:val="20"/>
      <w:szCs w:val="20"/>
    </w:rPr>
  </w:style>
  <w:style w:type="paragraph" w:styleId="22">
    <w:name w:val="List 2"/>
    <w:basedOn w:val="a"/>
    <w:rsid w:val="00756B23"/>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styleId="32">
    <w:name w:val="List 3"/>
    <w:basedOn w:val="a"/>
    <w:rsid w:val="00756B23"/>
    <w:pPr>
      <w:widowControl w:val="0"/>
      <w:autoSpaceDE w:val="0"/>
      <w:autoSpaceDN w:val="0"/>
      <w:adjustRightInd w:val="0"/>
      <w:spacing w:after="0" w:line="240" w:lineRule="auto"/>
      <w:ind w:left="849" w:hanging="283"/>
    </w:pPr>
    <w:rPr>
      <w:rFonts w:ascii="Arial" w:eastAsia="Times New Roman" w:hAnsi="Arial" w:cs="Arial"/>
      <w:sz w:val="20"/>
      <w:szCs w:val="20"/>
    </w:rPr>
  </w:style>
  <w:style w:type="paragraph" w:styleId="41">
    <w:name w:val="List 4"/>
    <w:basedOn w:val="a"/>
    <w:rsid w:val="00756B23"/>
    <w:pPr>
      <w:widowControl w:val="0"/>
      <w:autoSpaceDE w:val="0"/>
      <w:autoSpaceDN w:val="0"/>
      <w:adjustRightInd w:val="0"/>
      <w:spacing w:after="0" w:line="240" w:lineRule="auto"/>
      <w:ind w:left="1132" w:hanging="283"/>
    </w:pPr>
    <w:rPr>
      <w:rFonts w:ascii="Arial" w:eastAsia="Times New Roman" w:hAnsi="Arial" w:cs="Arial"/>
      <w:sz w:val="20"/>
      <w:szCs w:val="20"/>
    </w:rPr>
  </w:style>
  <w:style w:type="paragraph" w:styleId="51">
    <w:name w:val="List 5"/>
    <w:basedOn w:val="a"/>
    <w:rsid w:val="00756B23"/>
    <w:pPr>
      <w:widowControl w:val="0"/>
      <w:autoSpaceDE w:val="0"/>
      <w:autoSpaceDN w:val="0"/>
      <w:adjustRightInd w:val="0"/>
      <w:spacing w:after="0" w:line="240" w:lineRule="auto"/>
      <w:ind w:left="1415" w:hanging="283"/>
    </w:pPr>
    <w:rPr>
      <w:rFonts w:ascii="Arial" w:eastAsia="Times New Roman" w:hAnsi="Arial" w:cs="Arial"/>
      <w:sz w:val="20"/>
      <w:szCs w:val="20"/>
    </w:rPr>
  </w:style>
  <w:style w:type="paragraph" w:styleId="af9">
    <w:name w:val="List Continue"/>
    <w:basedOn w:val="a"/>
    <w:rsid w:val="00756B23"/>
    <w:pPr>
      <w:widowControl w:val="0"/>
      <w:autoSpaceDE w:val="0"/>
      <w:autoSpaceDN w:val="0"/>
      <w:adjustRightInd w:val="0"/>
      <w:spacing w:after="120" w:line="240" w:lineRule="auto"/>
      <w:ind w:left="283"/>
    </w:pPr>
    <w:rPr>
      <w:rFonts w:ascii="Arial" w:eastAsia="Times New Roman" w:hAnsi="Arial" w:cs="Arial"/>
      <w:sz w:val="20"/>
      <w:szCs w:val="20"/>
    </w:rPr>
  </w:style>
  <w:style w:type="paragraph" w:styleId="23">
    <w:name w:val="List Continue 2"/>
    <w:basedOn w:val="a"/>
    <w:rsid w:val="00756B23"/>
    <w:pPr>
      <w:widowControl w:val="0"/>
      <w:autoSpaceDE w:val="0"/>
      <w:autoSpaceDN w:val="0"/>
      <w:adjustRightInd w:val="0"/>
      <w:spacing w:after="120" w:line="240" w:lineRule="auto"/>
      <w:ind w:left="566"/>
    </w:pPr>
    <w:rPr>
      <w:rFonts w:ascii="Arial" w:eastAsia="Times New Roman" w:hAnsi="Arial" w:cs="Arial"/>
      <w:sz w:val="20"/>
      <w:szCs w:val="20"/>
    </w:rPr>
  </w:style>
  <w:style w:type="paragraph" w:styleId="33">
    <w:name w:val="List Continue 3"/>
    <w:basedOn w:val="a"/>
    <w:rsid w:val="00756B23"/>
    <w:pPr>
      <w:widowControl w:val="0"/>
      <w:autoSpaceDE w:val="0"/>
      <w:autoSpaceDN w:val="0"/>
      <w:adjustRightInd w:val="0"/>
      <w:spacing w:after="120" w:line="240" w:lineRule="auto"/>
      <w:ind w:left="849"/>
    </w:pPr>
    <w:rPr>
      <w:rFonts w:ascii="Arial" w:eastAsia="Times New Roman" w:hAnsi="Arial" w:cs="Arial"/>
      <w:sz w:val="20"/>
      <w:szCs w:val="20"/>
    </w:rPr>
  </w:style>
  <w:style w:type="paragraph" w:styleId="afa">
    <w:name w:val="header"/>
    <w:basedOn w:val="a"/>
    <w:link w:val="afb"/>
    <w:uiPriority w:val="99"/>
    <w:rsid w:val="00756B2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b">
    <w:name w:val="Верхний колонтитул Знак"/>
    <w:basedOn w:val="a0"/>
    <w:link w:val="afa"/>
    <w:uiPriority w:val="99"/>
    <w:rsid w:val="00756B23"/>
    <w:rPr>
      <w:rFonts w:ascii="Arial" w:eastAsia="Times New Roman" w:hAnsi="Arial" w:cs="Arial"/>
      <w:sz w:val="20"/>
      <w:szCs w:val="20"/>
      <w:lang w:eastAsia="ru-RU"/>
    </w:rPr>
  </w:style>
  <w:style w:type="character" w:styleId="afc">
    <w:name w:val="page number"/>
    <w:basedOn w:val="a0"/>
    <w:rsid w:val="00756B23"/>
  </w:style>
  <w:style w:type="paragraph" w:styleId="afd">
    <w:name w:val="footer"/>
    <w:basedOn w:val="a"/>
    <w:link w:val="afe"/>
    <w:uiPriority w:val="99"/>
    <w:rsid w:val="00756B2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e">
    <w:name w:val="Нижний колонтитул Знак"/>
    <w:basedOn w:val="a0"/>
    <w:link w:val="afd"/>
    <w:uiPriority w:val="99"/>
    <w:rsid w:val="00756B23"/>
    <w:rPr>
      <w:rFonts w:ascii="Arial" w:eastAsia="Times New Roman" w:hAnsi="Arial" w:cs="Arial"/>
      <w:sz w:val="20"/>
      <w:szCs w:val="20"/>
      <w:lang w:eastAsia="ru-RU"/>
    </w:rPr>
  </w:style>
  <w:style w:type="paragraph" w:styleId="34">
    <w:name w:val="Body Text Indent 3"/>
    <w:basedOn w:val="a"/>
    <w:link w:val="35"/>
    <w:rsid w:val="00756B23"/>
    <w:pPr>
      <w:widowControl w:val="0"/>
      <w:autoSpaceDE w:val="0"/>
      <w:autoSpaceDN w:val="0"/>
      <w:adjustRightInd w:val="0"/>
      <w:spacing w:after="120" w:line="240" w:lineRule="auto"/>
      <w:ind w:left="283"/>
    </w:pPr>
    <w:rPr>
      <w:rFonts w:ascii="Arial" w:eastAsia="Times New Roman" w:hAnsi="Arial" w:cs="Arial"/>
      <w:sz w:val="16"/>
      <w:szCs w:val="16"/>
    </w:rPr>
  </w:style>
  <w:style w:type="character" w:customStyle="1" w:styleId="35">
    <w:name w:val="Основной текст с отступом 3 Знак"/>
    <w:basedOn w:val="a0"/>
    <w:link w:val="34"/>
    <w:rsid w:val="00756B23"/>
    <w:rPr>
      <w:rFonts w:ascii="Arial" w:eastAsia="Times New Roman" w:hAnsi="Arial" w:cs="Arial"/>
      <w:sz w:val="16"/>
      <w:szCs w:val="16"/>
      <w:lang w:eastAsia="ru-RU"/>
    </w:rPr>
  </w:style>
  <w:style w:type="paragraph" w:styleId="24">
    <w:name w:val="Body Text 2"/>
    <w:basedOn w:val="a"/>
    <w:link w:val="25"/>
    <w:rsid w:val="00756B23"/>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5">
    <w:name w:val="Основной текст 2 Знак"/>
    <w:basedOn w:val="a0"/>
    <w:link w:val="24"/>
    <w:rsid w:val="00756B23"/>
    <w:rPr>
      <w:rFonts w:ascii="Arial" w:eastAsia="Times New Roman" w:hAnsi="Arial" w:cs="Arial"/>
      <w:sz w:val="20"/>
      <w:szCs w:val="20"/>
      <w:lang w:eastAsia="ru-RU"/>
    </w:rPr>
  </w:style>
  <w:style w:type="character" w:customStyle="1" w:styleId="aff">
    <w:name w:val="Гипертекстовая ссылка"/>
    <w:basedOn w:val="a0"/>
    <w:uiPriority w:val="99"/>
    <w:rsid w:val="00756B23"/>
    <w:rPr>
      <w:rFonts w:cs="Times New Roman"/>
      <w:b w:val="0"/>
      <w:color w:val="106BBE"/>
    </w:rPr>
  </w:style>
  <w:style w:type="paragraph" w:styleId="26">
    <w:name w:val="Body Text Indent 2"/>
    <w:basedOn w:val="a"/>
    <w:link w:val="27"/>
    <w:uiPriority w:val="99"/>
    <w:unhideWhenUsed/>
    <w:rsid w:val="00756B23"/>
    <w:pPr>
      <w:spacing w:after="120" w:line="480" w:lineRule="auto"/>
      <w:ind w:left="283"/>
    </w:pPr>
  </w:style>
  <w:style w:type="character" w:customStyle="1" w:styleId="27">
    <w:name w:val="Основной текст с отступом 2 Знак"/>
    <w:basedOn w:val="a0"/>
    <w:link w:val="26"/>
    <w:uiPriority w:val="99"/>
    <w:rsid w:val="00756B23"/>
    <w:rPr>
      <w:rFonts w:eastAsiaTheme="minorEastAsia"/>
      <w:lang w:eastAsia="ru-RU"/>
    </w:rPr>
  </w:style>
  <w:style w:type="paragraph" w:customStyle="1" w:styleId="text">
    <w:name w:val="text"/>
    <w:basedOn w:val="a"/>
    <w:uiPriority w:val="99"/>
    <w:rsid w:val="00577E33"/>
    <w:pPr>
      <w:spacing w:after="0" w:line="240" w:lineRule="auto"/>
      <w:ind w:firstLine="567"/>
      <w:jc w:val="both"/>
    </w:pPr>
    <w:rPr>
      <w:rFonts w:ascii="Arial" w:eastAsia="Times New Roman" w:hAnsi="Arial" w:cs="Arial"/>
      <w:sz w:val="24"/>
      <w:szCs w:val="24"/>
    </w:rPr>
  </w:style>
  <w:style w:type="paragraph" w:customStyle="1" w:styleId="ConsNonformat">
    <w:name w:val="ConsNonformat"/>
    <w:rsid w:val="00577E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5">
    <w:name w:val="Гиперссылка1"/>
    <w:rsid w:val="00577E33"/>
  </w:style>
  <w:style w:type="character" w:customStyle="1" w:styleId="a8">
    <w:name w:val="Без интервала Знак"/>
    <w:basedOn w:val="a0"/>
    <w:link w:val="a7"/>
    <w:locked/>
    <w:rsid w:val="004C539E"/>
    <w:rPr>
      <w:rFonts w:eastAsiaTheme="minorEastAsia"/>
      <w:lang w:eastAsia="ru-RU"/>
    </w:rPr>
  </w:style>
  <w:style w:type="table" w:styleId="aff0">
    <w:name w:val="Table Grid"/>
    <w:basedOn w:val="a1"/>
    <w:rsid w:val="004C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C53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ff1"/>
    <w:rsid w:val="004C539E"/>
    <w:rPr>
      <w:rFonts w:asciiTheme="majorHAnsi" w:eastAsiaTheme="majorEastAsia" w:hAnsiTheme="majorHAnsi" w:cstheme="majorBidi"/>
      <w:spacing w:val="-10"/>
      <w:kern w:val="28"/>
      <w:sz w:val="56"/>
      <w:szCs w:val="56"/>
      <w:lang w:eastAsia="ru-RU"/>
    </w:rPr>
  </w:style>
  <w:style w:type="paragraph" w:customStyle="1" w:styleId="aff3">
    <w:name w:val="Содержимое таблицы"/>
    <w:basedOn w:val="a"/>
    <w:rsid w:val="004C539E"/>
    <w:pPr>
      <w:widowControl w:val="0"/>
      <w:suppressLineNumbers/>
      <w:suppressAutoHyphens/>
      <w:spacing w:after="0" w:line="240" w:lineRule="auto"/>
    </w:pPr>
    <w:rPr>
      <w:rFonts w:ascii="Arial" w:eastAsia="Lucida Sans Unicode" w:hAnsi="Arial" w:cs="Times New Roman"/>
      <w:kern w:val="2"/>
      <w:sz w:val="24"/>
      <w:szCs w:val="24"/>
    </w:rPr>
  </w:style>
  <w:style w:type="paragraph" w:customStyle="1" w:styleId="aff4">
    <w:name w:val="Базовый"/>
    <w:rsid w:val="004C539E"/>
    <w:pPr>
      <w:tabs>
        <w:tab w:val="left" w:pos="708"/>
      </w:tabs>
      <w:suppressAutoHyphens/>
      <w:spacing w:after="200" w:line="276" w:lineRule="auto"/>
    </w:pPr>
    <w:rPr>
      <w:rFonts w:ascii="Calibri" w:eastAsia="SimSun" w:hAnsi="Calibri" w:cs="Times New Roman"/>
      <w:color w:val="00000A"/>
      <w:lang w:eastAsia="ru-RU"/>
    </w:rPr>
  </w:style>
  <w:style w:type="character" w:customStyle="1" w:styleId="aff5">
    <w:name w:val="Название Знак"/>
    <w:rsid w:val="004C539E"/>
    <w:rPr>
      <w:rFonts w:ascii="Times New Roman" w:eastAsia="Times New Roman" w:hAnsi="Times New Roman"/>
      <w:sz w:val="28"/>
      <w:szCs w:val="24"/>
    </w:rPr>
  </w:style>
  <w:style w:type="character" w:customStyle="1" w:styleId="T1">
    <w:name w:val="T1"/>
    <w:uiPriority w:val="99"/>
    <w:rsid w:val="004C539E"/>
  </w:style>
  <w:style w:type="paragraph" w:customStyle="1" w:styleId="16">
    <w:name w:val="Без интервала1"/>
    <w:rsid w:val="004C539E"/>
    <w:pPr>
      <w:suppressAutoHyphens/>
      <w:spacing w:after="0" w:line="100" w:lineRule="atLeast"/>
    </w:pPr>
    <w:rPr>
      <w:rFonts w:ascii="Calibri" w:eastAsia="SimSun" w:hAnsi="Calibri" w:cs="Times New Roman"/>
      <w:lang w:eastAsia="ar-SA"/>
    </w:rPr>
  </w:style>
  <w:style w:type="paragraph" w:customStyle="1" w:styleId="Standard">
    <w:name w:val="Standard"/>
    <w:uiPriority w:val="99"/>
    <w:semiHidden/>
    <w:rsid w:val="004C539E"/>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customStyle="1" w:styleId="aff6">
    <w:name w:val="Закон_статья"/>
    <w:basedOn w:val="a"/>
    <w:next w:val="a"/>
    <w:rsid w:val="004C539E"/>
    <w:pPr>
      <w:widowControl w:val="0"/>
      <w:tabs>
        <w:tab w:val="left" w:pos="2268"/>
      </w:tabs>
      <w:autoSpaceDE w:val="0"/>
      <w:autoSpaceDN w:val="0"/>
      <w:adjustRightInd w:val="0"/>
      <w:spacing w:after="0" w:line="240" w:lineRule="auto"/>
      <w:ind w:left="2268" w:hanging="1701"/>
      <w:jc w:val="both"/>
    </w:pPr>
    <w:rPr>
      <w:rFonts w:ascii="Times New Roman" w:eastAsia="Times New Roman" w:hAnsi="Times New Roman" w:cs="Times New Roman"/>
      <w:b/>
      <w:sz w:val="28"/>
      <w:szCs w:val="28"/>
    </w:rPr>
  </w:style>
  <w:style w:type="paragraph" w:customStyle="1" w:styleId="formattext">
    <w:name w:val="formattext"/>
    <w:basedOn w:val="a"/>
    <w:rsid w:val="004C53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4C5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Цветовое выделение"/>
    <w:uiPriority w:val="99"/>
    <w:rsid w:val="004C539E"/>
    <w:rPr>
      <w:b/>
      <w:color w:val="26282F"/>
    </w:rPr>
  </w:style>
  <w:style w:type="paragraph" w:customStyle="1" w:styleId="aff8">
    <w:name w:val="текст_зкн"/>
    <w:rsid w:val="004C539E"/>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ff9">
    <w:name w:val="статья_зкн"/>
    <w:next w:val="aff8"/>
    <w:rsid w:val="004C539E"/>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hyperlink" Target="garantf1://43524014.1126/"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hyperlink" Target="garantF1://12045525.0" TargetMode="External"/><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45525.0"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47</Pages>
  <Words>10071</Words>
  <Characters>57411</Characters>
  <Application>Microsoft Office Word</Application>
  <DocSecurity>0</DocSecurity>
  <Lines>478</Lines>
  <Paragraphs>134</Paragraphs>
  <ScaleCrop>false</ScaleCrop>
  <Company/>
  <LinksUpToDate>false</LinksUpToDate>
  <CharactersWithSpaces>67348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dcterms:created xsi:type="dcterms:W3CDTF">2019-06-10T11:40:00Z</dcterms:created>
  <dcterms:modified xsi:type="dcterms:W3CDTF">2019-06-11T08:07:00Z</dcterms:modified>
</cp:coreProperties>
</file>