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A6B74" w:rsidRPr="00507253" w:rsidTr="00C3179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6B74" w:rsidRPr="007D02B1" w:rsidRDefault="00BA6B74" w:rsidP="00C31798">
            <w:pPr>
              <w:pStyle w:val="5"/>
              <w:spacing w:before="0"/>
              <w:jc w:val="center"/>
              <w:rPr>
                <w:rFonts w:eastAsia="Arial Unicode MS"/>
                <w:szCs w:val="24"/>
              </w:rPr>
            </w:pPr>
            <w:r w:rsidRPr="007D02B1">
              <w:rPr>
                <w:szCs w:val="24"/>
              </w:rPr>
              <w:t>РЕСПУБЛИКА АДЫГЕЯ</w:t>
            </w:r>
          </w:p>
          <w:p w:rsidR="00BA6B74" w:rsidRPr="007D02B1" w:rsidRDefault="00BA6B74" w:rsidP="00C31798">
            <w:pPr>
              <w:pStyle w:val="1"/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Совет народных депутатов</w:t>
            </w:r>
          </w:p>
          <w:p w:rsidR="00BA6B74" w:rsidRPr="007D02B1" w:rsidRDefault="00BA6B74" w:rsidP="00C31798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Муниципального образования</w:t>
            </w:r>
          </w:p>
          <w:p w:rsidR="00BA6B74" w:rsidRPr="007D02B1" w:rsidRDefault="00BA6B74" w:rsidP="00C31798">
            <w:pPr>
              <w:pStyle w:val="2"/>
              <w:spacing w:line="276" w:lineRule="auto"/>
              <w:jc w:val="center"/>
              <w:rPr>
                <w:rFonts w:eastAsia="Arial Unicode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02B1">
              <w:rPr>
                <w:sz w:val="24"/>
                <w:szCs w:val="24"/>
              </w:rPr>
              <w:t>«Хатажукайское сельское поселение»</w:t>
            </w:r>
          </w:p>
          <w:p w:rsidR="00BA6B74" w:rsidRPr="007D02B1" w:rsidRDefault="00BA6B74" w:rsidP="00C31798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385462, а. Пшичо,</w:t>
            </w:r>
          </w:p>
          <w:p w:rsidR="00BA6B74" w:rsidRPr="007D02B1" w:rsidRDefault="00BA6B74" w:rsidP="00C31798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ул. Ленина, 51</w:t>
            </w:r>
          </w:p>
          <w:p w:rsidR="00BA6B74" w:rsidRPr="007D02B1" w:rsidRDefault="00BA6B74" w:rsidP="00C31798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BA6B74" w:rsidRPr="00BA6B74" w:rsidRDefault="00BA6B74" w:rsidP="00C31798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  <w:lang w:val="en-US"/>
              </w:rPr>
              <w:t>e</w:t>
            </w:r>
            <w:r w:rsidRPr="00BA6B74">
              <w:rPr>
                <w:b/>
                <w:i/>
              </w:rPr>
              <w:t>-</w:t>
            </w:r>
            <w:r w:rsidRPr="007D02B1">
              <w:rPr>
                <w:b/>
                <w:i/>
                <w:lang w:val="en-US"/>
              </w:rPr>
              <w:t>mail</w:t>
            </w:r>
            <w:r w:rsidRPr="00BA6B74">
              <w:rPr>
                <w:b/>
                <w:i/>
              </w:rPr>
              <w:t xml:space="preserve">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BA6B74">
              <w:rPr>
                <w:b/>
                <w:i/>
              </w:rPr>
              <w:t xml:space="preserve"> @ </w:t>
            </w:r>
            <w:proofErr w:type="spellStart"/>
            <w:r w:rsidRPr="007D02B1">
              <w:rPr>
                <w:b/>
                <w:i/>
                <w:lang w:val="en-US"/>
              </w:rPr>
              <w:t>yandex</w:t>
            </w:r>
            <w:proofErr w:type="spellEnd"/>
            <w:r w:rsidRPr="00BA6B74">
              <w:rPr>
                <w:b/>
                <w:i/>
              </w:rPr>
              <w:t>.</w:t>
            </w:r>
            <w:proofErr w:type="spellStart"/>
            <w:r w:rsidRPr="007D02B1">
              <w:rPr>
                <w:b/>
                <w:i/>
                <w:lang w:val="en-US"/>
              </w:rPr>
              <w:t>ru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B74" w:rsidRPr="007D02B1" w:rsidRDefault="00BA6B74" w:rsidP="00C31798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7D02B1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5pt;height:74.8pt" o:ole="" fillcolor="window">
                  <v:imagedata r:id="rId5" o:title=""/>
                </v:shape>
                <o:OLEObject Type="Embed" ProgID="MSDraw" ShapeID="_x0000_i1025" DrawAspect="Content" ObjectID="_1720610402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B74" w:rsidRPr="007D02B1" w:rsidRDefault="00BA6B74" w:rsidP="00C31798">
            <w:pPr>
              <w:pStyle w:val="5"/>
              <w:spacing w:before="0"/>
              <w:jc w:val="center"/>
              <w:rPr>
                <w:rFonts w:eastAsia="Arial Unicode MS"/>
                <w:szCs w:val="24"/>
                <w:lang w:val="en-US"/>
              </w:rPr>
            </w:pPr>
            <w:r w:rsidRPr="007D02B1">
              <w:rPr>
                <w:szCs w:val="24"/>
              </w:rPr>
              <w:t>АДЫГЭРЕСПУБЛИК</w:t>
            </w:r>
          </w:p>
          <w:p w:rsidR="00BA6B74" w:rsidRPr="007D02B1" w:rsidRDefault="00BA6B74" w:rsidP="00C31798">
            <w:pPr>
              <w:pStyle w:val="a4"/>
              <w:jc w:val="center"/>
              <w:rPr>
                <w:lang w:val="en-US"/>
              </w:rPr>
            </w:pPr>
            <w:proofErr w:type="spellStart"/>
            <w:r w:rsidRPr="007D02B1">
              <w:t>Хьатыгъужъкъое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муниципальнэ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къоджэ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псэуп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ч</w:t>
            </w:r>
            <w:r w:rsidRPr="007D02B1">
              <w:rPr>
                <w:lang w:val="en-US"/>
              </w:rPr>
              <w:t>I</w:t>
            </w:r>
            <w:proofErr w:type="spellStart"/>
            <w:r w:rsidRPr="007D02B1">
              <w:t>ып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эм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изэхэщап</w:t>
            </w:r>
            <w:proofErr w:type="spellEnd"/>
            <w:r w:rsidRPr="007D02B1">
              <w:rPr>
                <w:lang w:val="en-US"/>
              </w:rPr>
              <w:t>I</w:t>
            </w:r>
            <w:r w:rsidRPr="007D02B1">
              <w:t>э</w:t>
            </w:r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народнэ</w:t>
            </w:r>
            <w:proofErr w:type="spellEnd"/>
            <w:r w:rsidRPr="007D02B1">
              <w:rPr>
                <w:lang w:val="en-US"/>
              </w:rPr>
              <w:t xml:space="preserve"> </w:t>
            </w:r>
            <w:proofErr w:type="spellStart"/>
            <w:r w:rsidRPr="007D02B1">
              <w:t>депутатхэм</w:t>
            </w:r>
            <w:proofErr w:type="spellEnd"/>
            <w:r w:rsidRPr="007D02B1">
              <w:rPr>
                <w:lang w:val="en-US"/>
              </w:rPr>
              <w:t xml:space="preserve"> </w:t>
            </w:r>
            <w:r w:rsidRPr="007D02B1">
              <w:t>я</w:t>
            </w:r>
            <w:r w:rsidRPr="007D02B1">
              <w:rPr>
                <w:lang w:val="en-US"/>
              </w:rPr>
              <w:t xml:space="preserve"> </w:t>
            </w:r>
            <w:r w:rsidRPr="007D02B1">
              <w:t>Совет</w:t>
            </w:r>
          </w:p>
          <w:p w:rsidR="00BA6B74" w:rsidRPr="007D02B1" w:rsidRDefault="00BA6B74" w:rsidP="00C31798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 xml:space="preserve">385462, </w:t>
            </w:r>
            <w:proofErr w:type="spellStart"/>
            <w:r w:rsidRPr="007D02B1">
              <w:rPr>
                <w:b/>
                <w:i/>
              </w:rPr>
              <w:t>къ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Пщычэу</w:t>
            </w:r>
            <w:proofErr w:type="spellEnd"/>
            <w:r w:rsidRPr="007D02B1">
              <w:rPr>
                <w:b/>
                <w:i/>
              </w:rPr>
              <w:t>,</w:t>
            </w:r>
          </w:p>
          <w:p w:rsidR="00BA6B74" w:rsidRPr="007D02B1" w:rsidRDefault="00BA6B74" w:rsidP="00C31798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7D02B1">
              <w:rPr>
                <w:b/>
                <w:i/>
              </w:rPr>
              <w:t>ур</w:t>
            </w:r>
            <w:proofErr w:type="spellEnd"/>
            <w:r w:rsidRPr="007D02B1">
              <w:rPr>
                <w:b/>
                <w:i/>
              </w:rPr>
              <w:t xml:space="preserve">. </w:t>
            </w:r>
            <w:proofErr w:type="spellStart"/>
            <w:r w:rsidRPr="007D02B1">
              <w:rPr>
                <w:b/>
                <w:i/>
              </w:rPr>
              <w:t>Ленинымыц</w:t>
            </w:r>
            <w:proofErr w:type="spellEnd"/>
            <w:r w:rsidRPr="007D02B1">
              <w:rPr>
                <w:b/>
                <w:i/>
                <w:lang w:val="en-US"/>
              </w:rPr>
              <w:t>I</w:t>
            </w:r>
            <w:r w:rsidRPr="007D02B1">
              <w:rPr>
                <w:b/>
                <w:i/>
              </w:rPr>
              <w:t>, 51</w:t>
            </w:r>
          </w:p>
          <w:p w:rsidR="00BA6B74" w:rsidRPr="007D02B1" w:rsidRDefault="00BA6B74" w:rsidP="00C31798">
            <w:pPr>
              <w:spacing w:line="20" w:lineRule="atLeast"/>
              <w:jc w:val="center"/>
              <w:rPr>
                <w:b/>
                <w:i/>
              </w:rPr>
            </w:pPr>
            <w:r w:rsidRPr="007D02B1">
              <w:rPr>
                <w:b/>
                <w:i/>
              </w:rPr>
              <w:t>тел. Факс (87773) 9-31-36</w:t>
            </w:r>
          </w:p>
          <w:p w:rsidR="00BA6B74" w:rsidRPr="007D02B1" w:rsidRDefault="00BA6B74" w:rsidP="00C3179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7D02B1">
              <w:rPr>
                <w:b/>
                <w:i/>
                <w:lang w:val="en-US"/>
              </w:rPr>
              <w:t xml:space="preserve">e-mail: </w:t>
            </w:r>
            <w:proofErr w:type="spellStart"/>
            <w:r w:rsidRPr="007D02B1">
              <w:rPr>
                <w:b/>
                <w:i/>
                <w:lang w:val="en-US"/>
              </w:rPr>
              <w:t>dnurbij</w:t>
            </w:r>
            <w:proofErr w:type="spellEnd"/>
            <w:r w:rsidRPr="007D02B1"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F403C6" w:rsidRPr="00BA6B74" w:rsidRDefault="00BA6B74" w:rsidP="00256E01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РЕШЕНИЕ №16</w:t>
      </w:r>
    </w:p>
    <w:p w:rsidR="00256E01" w:rsidRPr="00F403C6" w:rsidRDefault="00256E01" w:rsidP="00256E01">
      <w:pPr>
        <w:tabs>
          <w:tab w:val="left" w:pos="4961"/>
          <w:tab w:val="left" w:pos="7260"/>
          <w:tab w:val="left" w:pos="7480"/>
          <w:tab w:val="left" w:pos="7636"/>
        </w:tabs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03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 25.07.2022г.                                                       </w:t>
      </w:r>
      <w:r w:rsidR="00F403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</w:t>
      </w:r>
      <w:r w:rsidRPr="00F403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                </w:t>
      </w:r>
      <w:proofErr w:type="spellStart"/>
      <w:r w:rsidRPr="00F403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а.Пшичо</w:t>
      </w:r>
      <w:proofErr w:type="spellEnd"/>
      <w:r w:rsidRPr="00F403C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256E01" w:rsidRPr="00F403C6" w:rsidTr="00256E01">
        <w:tc>
          <w:tcPr>
            <w:tcW w:w="4677" w:type="dxa"/>
          </w:tcPr>
          <w:p w:rsidR="00256E01" w:rsidRPr="00F403C6" w:rsidRDefault="00256E01" w:rsidP="00C317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6E01" w:rsidRPr="00F403C6" w:rsidRDefault="00256E01" w:rsidP="00C31798">
            <w:pPr>
              <w:spacing w:after="0"/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6E01" w:rsidRPr="00F403C6" w:rsidRDefault="00256E01" w:rsidP="00256E01">
      <w:pPr>
        <w:pStyle w:val="a6"/>
        <w:shd w:val="clear" w:color="auto" w:fill="FFFFFF"/>
        <w:tabs>
          <w:tab w:val="left" w:pos="708"/>
          <w:tab w:val="left" w:pos="4111"/>
        </w:tabs>
        <w:spacing w:before="0" w:beforeAutospacing="0" w:after="0" w:afterAutospacing="0"/>
        <w:ind w:right="4534"/>
        <w:jc w:val="both"/>
      </w:pPr>
      <w:r w:rsidRPr="00F403C6">
        <w:t> </w:t>
      </w:r>
      <w:r w:rsidR="00F403C6" w:rsidRPr="00F403C6">
        <w:t>О</w:t>
      </w:r>
      <w:r w:rsidRPr="00F403C6">
        <w:rPr>
          <w:color w:val="000000"/>
        </w:rPr>
        <w:t>б утверждении 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 и находящихся в неудовлетворительном состоянии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right="4445"/>
        <w:jc w:val="both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709"/>
        <w:jc w:val="both"/>
      </w:pPr>
      <w:r w:rsidRPr="00F403C6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обращением заместителя прокурора Шовгеновского района, советника юстиции Л.В. </w:t>
      </w:r>
      <w:proofErr w:type="spellStart"/>
      <w:r w:rsidRPr="00F403C6">
        <w:rPr>
          <w:color w:val="000000"/>
        </w:rPr>
        <w:t>Хагуровой</w:t>
      </w:r>
      <w:proofErr w:type="spellEnd"/>
      <w:r w:rsidRPr="00F403C6">
        <w:rPr>
          <w:color w:val="000000"/>
        </w:rPr>
        <w:t>, от 18.07.22 6-70-22, а также Уставом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поселение», Совет депутатов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right="-1" w:firstLine="851"/>
        <w:jc w:val="both"/>
      </w:pPr>
      <w:r w:rsidRPr="00F403C6">
        <w:rPr>
          <w:color w:val="000000"/>
        </w:rPr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right="-1" w:firstLine="851"/>
        <w:jc w:val="center"/>
      </w:pPr>
      <w:r w:rsidRPr="00F403C6">
        <w:rPr>
          <w:b/>
          <w:bCs/>
          <w:color w:val="000000"/>
        </w:rPr>
        <w:t>РЕШИЛ: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right="-1" w:firstLine="851"/>
        <w:jc w:val="center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rPr>
          <w:color w:val="000000"/>
        </w:rPr>
        <w:t xml:space="preserve">1. Утвердить порядок </w:t>
      </w:r>
      <w:bookmarkStart w:id="0" w:name="_Hlk99537338"/>
      <w:r w:rsidRPr="00F403C6">
        <w:rPr>
          <w:color w:val="000000"/>
        </w:rPr>
        <w:t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 и находящихся в неудовлетворительном состоянии</w:t>
      </w:r>
      <w:bookmarkEnd w:id="0"/>
      <w:r w:rsidRPr="00F403C6">
        <w:rPr>
          <w:color w:val="000000"/>
        </w:rPr>
        <w:t>, согласно приложению.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rPr>
          <w:color w:val="000000"/>
        </w:rPr>
        <w:t>2. Опубликовать настоящее решение на официальном сайте администрации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 Шовгеновского района Республики Адыгея.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rPr>
          <w:color w:val="000000"/>
        </w:rPr>
        <w:t>3 Настоящее решение вступает в силу с даты его официального опубликования.</w:t>
      </w:r>
    </w:p>
    <w:p w:rsidR="00BA6B74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t> </w:t>
      </w:r>
    </w:p>
    <w:p w:rsidR="00F403C6" w:rsidRPr="00F403C6" w:rsidRDefault="00256E01" w:rsidP="00256E01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F403C6">
        <w:t> </w:t>
      </w:r>
      <w:r w:rsidR="00F403C6" w:rsidRPr="00F403C6">
        <w:t>За</w:t>
      </w:r>
      <w:r w:rsidR="00F403C6" w:rsidRPr="00F403C6">
        <w:rPr>
          <w:color w:val="000000"/>
        </w:rPr>
        <w:t>меститель</w:t>
      </w:r>
      <w:r w:rsidR="00507253">
        <w:rPr>
          <w:color w:val="000000"/>
        </w:rPr>
        <w:t xml:space="preserve"> председателя</w:t>
      </w:r>
      <w:bookmarkStart w:id="1" w:name="_GoBack"/>
      <w:bookmarkEnd w:id="1"/>
    </w:p>
    <w:p w:rsidR="00256E01" w:rsidRPr="00F403C6" w:rsidRDefault="00F403C6" w:rsidP="00256E01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</w:rPr>
        <w:t>С</w:t>
      </w:r>
      <w:r w:rsidR="00256E01" w:rsidRPr="00F403C6">
        <w:rPr>
          <w:color w:val="000000"/>
        </w:rPr>
        <w:t>овета народных депутатов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rPr>
          <w:color w:val="000000"/>
        </w:rPr>
        <w:t xml:space="preserve">муниципального образования 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rPr>
          <w:color w:val="000000"/>
        </w:rPr>
        <w:t>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 xml:space="preserve">сельское </w:t>
      </w:r>
      <w:proofErr w:type="gramStart"/>
      <w:r w:rsidRPr="00F403C6">
        <w:rPr>
          <w:color w:val="000000"/>
        </w:rPr>
        <w:t>поселение»   </w:t>
      </w:r>
      <w:proofErr w:type="gramEnd"/>
      <w:r w:rsidRPr="00F403C6">
        <w:rPr>
          <w:color w:val="000000"/>
        </w:rPr>
        <w:t>                                                 </w:t>
      </w:r>
      <w:r w:rsidR="00F403C6" w:rsidRPr="00F403C6">
        <w:rPr>
          <w:color w:val="000000"/>
        </w:rPr>
        <w:t xml:space="preserve">А.А. </w:t>
      </w:r>
      <w:proofErr w:type="spellStart"/>
      <w:r w:rsidR="00F403C6" w:rsidRPr="00F403C6">
        <w:rPr>
          <w:color w:val="000000"/>
        </w:rPr>
        <w:t>Карашаев</w:t>
      </w:r>
      <w:proofErr w:type="spellEnd"/>
      <w:r w:rsidR="00F403C6" w:rsidRPr="00F403C6">
        <w:rPr>
          <w:color w:val="000000"/>
        </w:rPr>
        <w:t xml:space="preserve"> 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lastRenderedPageBreak/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67"/>
        <w:jc w:val="both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right"/>
      </w:pPr>
      <w:r w:rsidRPr="00F403C6">
        <w:t> </w:t>
      </w: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F403C6" w:rsidRPr="00F403C6" w:rsidRDefault="00F403C6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BA6B74" w:rsidRDefault="00BA6B74" w:rsidP="00256E01">
      <w:pPr>
        <w:pStyle w:val="a6"/>
        <w:spacing w:before="0" w:beforeAutospacing="0" w:after="0" w:afterAutospacing="0"/>
        <w:ind w:left="4248" w:firstLine="708"/>
        <w:jc w:val="right"/>
        <w:rPr>
          <w:color w:val="000000"/>
        </w:rPr>
      </w:pPr>
    </w:p>
    <w:p w:rsidR="00256E01" w:rsidRPr="00F403C6" w:rsidRDefault="00256E01" w:rsidP="00256E01">
      <w:pPr>
        <w:pStyle w:val="a6"/>
        <w:spacing w:before="0" w:beforeAutospacing="0" w:after="0" w:afterAutospacing="0"/>
        <w:ind w:left="4248" w:firstLine="708"/>
        <w:jc w:val="right"/>
      </w:pPr>
      <w:r w:rsidRPr="00F403C6">
        <w:rPr>
          <w:color w:val="000000"/>
        </w:rPr>
        <w:t xml:space="preserve">Приложение 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left="4956"/>
        <w:jc w:val="right"/>
      </w:pPr>
      <w:r w:rsidRPr="00F403C6">
        <w:rPr>
          <w:color w:val="000000"/>
        </w:rPr>
        <w:t>к решению Совета депутатов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left="4248" w:firstLine="708"/>
        <w:jc w:val="right"/>
      </w:pPr>
      <w:r w:rsidRPr="00F403C6">
        <w:rPr>
          <w:color w:val="000000"/>
        </w:rPr>
        <w:t>муниципального образования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left="4248" w:firstLine="708"/>
        <w:jc w:val="right"/>
      </w:pPr>
      <w:r w:rsidRPr="00F403C6">
        <w:rPr>
          <w:color w:val="000000"/>
        </w:rPr>
        <w:t>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</w:t>
      </w:r>
    </w:p>
    <w:p w:rsidR="00256E01" w:rsidRPr="00F403C6" w:rsidRDefault="00BA6B74" w:rsidP="00256E01">
      <w:pPr>
        <w:pStyle w:val="a6"/>
        <w:spacing w:before="0" w:beforeAutospacing="0" w:after="0" w:afterAutospacing="0"/>
        <w:ind w:left="4248" w:firstLine="708"/>
        <w:jc w:val="right"/>
      </w:pPr>
      <w:proofErr w:type="gramStart"/>
      <w:r>
        <w:rPr>
          <w:color w:val="000000"/>
        </w:rPr>
        <w:t>от  25.07.2022</w:t>
      </w:r>
      <w:proofErr w:type="gramEnd"/>
      <w:r>
        <w:rPr>
          <w:color w:val="000000"/>
        </w:rPr>
        <w:t xml:space="preserve"> г. №  16</w:t>
      </w:r>
    </w:p>
    <w:p w:rsidR="00256E01" w:rsidRPr="00F403C6" w:rsidRDefault="00256E01" w:rsidP="00F403C6">
      <w:pPr>
        <w:pStyle w:val="a6"/>
        <w:shd w:val="clear" w:color="auto" w:fill="FFFFFF"/>
        <w:spacing w:before="0" w:beforeAutospacing="0" w:after="0" w:afterAutospacing="0"/>
        <w:jc w:val="both"/>
      </w:pPr>
      <w:r w:rsidRPr="00F403C6">
        <w:t>  </w:t>
      </w:r>
    </w:p>
    <w:p w:rsidR="00256E01" w:rsidRPr="00F403C6" w:rsidRDefault="00256E01" w:rsidP="00256E01">
      <w:pPr>
        <w:pStyle w:val="a6"/>
        <w:widowControl w:val="0"/>
        <w:shd w:val="clear" w:color="auto" w:fill="FFFFFF"/>
        <w:spacing w:before="0" w:beforeAutospacing="0" w:after="0" w:afterAutospacing="0"/>
        <w:ind w:left="5260"/>
      </w:pPr>
      <w:r w:rsidRPr="00F403C6">
        <w:t> </w:t>
      </w:r>
    </w:p>
    <w:p w:rsidR="00256E01" w:rsidRPr="00F403C6" w:rsidRDefault="00256E01" w:rsidP="00256E01">
      <w:pPr>
        <w:pStyle w:val="a6"/>
        <w:widowControl w:val="0"/>
        <w:shd w:val="clear" w:color="auto" w:fill="FFFFFF"/>
        <w:spacing w:before="0" w:beforeAutospacing="0" w:after="0" w:afterAutospacing="0"/>
        <w:ind w:left="5260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center"/>
      </w:pPr>
      <w:r w:rsidRPr="00F403C6">
        <w:rPr>
          <w:b/>
          <w:bCs/>
          <w:color w:val="000000"/>
        </w:rPr>
        <w:t>ПОРЯДОК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center"/>
      </w:pPr>
      <w:r w:rsidRPr="00F403C6">
        <w:rPr>
          <w:b/>
          <w:bCs/>
          <w:color w:val="000000"/>
        </w:rPr>
        <w:t>установления льготной арендной платы лицам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center"/>
      </w:pPr>
      <w:r w:rsidRPr="00F403C6">
        <w:rPr>
          <w:b/>
          <w:bCs/>
          <w:color w:val="000000"/>
        </w:rPr>
        <w:t xml:space="preserve">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</w:t>
      </w:r>
      <w:proofErr w:type="gramStart"/>
      <w:r w:rsidRPr="00F403C6">
        <w:rPr>
          <w:b/>
          <w:bCs/>
          <w:color w:val="000000"/>
        </w:rPr>
        <w:t>народов российской федерации</w:t>
      </w:r>
      <w:proofErr w:type="gramEnd"/>
      <w:r w:rsidRPr="00F403C6">
        <w:rPr>
          <w:b/>
          <w:bCs/>
          <w:color w:val="000000"/>
        </w:rPr>
        <w:t xml:space="preserve"> являющихся собственностью муниципального образования «</w:t>
      </w:r>
      <w:r w:rsidR="00F403C6" w:rsidRPr="00F403C6">
        <w:rPr>
          <w:b/>
          <w:bCs/>
          <w:color w:val="000000"/>
        </w:rPr>
        <w:t xml:space="preserve">Хатажукайское </w:t>
      </w:r>
      <w:r w:rsidRPr="00F403C6">
        <w:rPr>
          <w:b/>
          <w:bCs/>
          <w:color w:val="000000"/>
        </w:rPr>
        <w:t>сельское поселение» и находящихся в неудовлетворительном состоянии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1. 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муниципального образования «</w:t>
      </w:r>
      <w:r w:rsidR="00F403C6" w:rsidRPr="00F403C6">
        <w:rPr>
          <w:color w:val="000000"/>
        </w:rPr>
        <w:t xml:space="preserve">Хатажукайское </w:t>
      </w:r>
      <w:r w:rsidRPr="00F403C6">
        <w:rPr>
          <w:color w:val="000000"/>
        </w:rPr>
        <w:t>сельское поселение» и находящихся в неудовлетворительном состоянии (далее - объекты культурного наследия), а также порядок расторжения договоров аренды таких объектов культурного наследия (далее - договоры аренды).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2. Объекты культурного наследия, отнесенные к объектам культурного наследия, находящиеся в неудовлетворительном состоянии, предоставляются в аренду по результатам проведения аукциона на право заключения договора аренды (далее - аукцион) администрацией (далее - организатор аукциона).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3.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б) проект договора аренды;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в) перечень основных работ по сохранению объекта культурного наследия;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 порядке проектной документации.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4. После объявления аукциона заинтересованное в заключении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lastRenderedPageBreak/>
        <w:t>б) фамилия, имя, отчество заявителя, его адрес, данные документа, удостоверяющего личность, - для физического лица;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в) сведения об объекте культурного наследия, в отношении которого предполагается заключение договора аренды;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г) обоснование цели аренды объекта культурного наследия.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5. Основанием для отказа в допуске к участию в аукционе является одно из следующих обстоятельств: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а) наличие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б) наличие задолженности у заявителя по обязательным платежам в федеральный и (или) местный бюджет;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в) наличие документов, выданных органом исполнительной власти Республики Адыгея,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6. При проведении аукциона начальный размер арендной платы устанавливается в сумме 1 рубль в год за один объект культурного наследия.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7. 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8. 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9.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10.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 xml:space="preserve">11.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</w:t>
      </w:r>
      <w:r w:rsidRPr="00F403C6">
        <w:rPr>
          <w:color w:val="000000"/>
        </w:rPr>
        <w:lastRenderedPageBreak/>
        <w:t>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12. Условия установления льготной арендной платы: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2) 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13.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14.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2) проект договора аренды;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15.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Льготная арендная плата устанавливается на весь срок договора аренды.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Льготная арендная плата за земельный участок не устанавливается.</w:t>
      </w:r>
    </w:p>
    <w:p w:rsidR="00256E01" w:rsidRPr="00F403C6" w:rsidRDefault="00256E01" w:rsidP="00256E01">
      <w:pPr>
        <w:pStyle w:val="a6"/>
        <w:spacing w:before="0" w:beforeAutospacing="0" w:after="0" w:afterAutospacing="0"/>
        <w:ind w:firstLine="540"/>
        <w:jc w:val="both"/>
      </w:pPr>
      <w:r w:rsidRPr="00F403C6">
        <w:rPr>
          <w:color w:val="000000"/>
        </w:rPr>
        <w:t>16.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256E01" w:rsidRPr="00F403C6" w:rsidRDefault="00256E01" w:rsidP="00256E01">
      <w:pPr>
        <w:pStyle w:val="a6"/>
        <w:spacing w:before="0" w:beforeAutospacing="0" w:after="0" w:afterAutospacing="0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center"/>
      </w:pPr>
      <w:r w:rsidRPr="00F403C6">
        <w:t> </w:t>
      </w:r>
    </w:p>
    <w:p w:rsidR="00256E01" w:rsidRPr="00F403C6" w:rsidRDefault="00256E01" w:rsidP="00256E01">
      <w:pPr>
        <w:pStyle w:val="a6"/>
        <w:spacing w:before="0" w:beforeAutospacing="0" w:after="0" w:afterAutospacing="0"/>
        <w:jc w:val="both"/>
      </w:pPr>
      <w:r w:rsidRPr="00F403C6">
        <w:lastRenderedPageBreak/>
        <w:t> </w:t>
      </w:r>
    </w:p>
    <w:p w:rsidR="000B3B35" w:rsidRPr="00F403C6" w:rsidRDefault="000B3B35" w:rsidP="00256E01">
      <w:pPr>
        <w:shd w:val="clear" w:color="auto" w:fill="FFFFFF"/>
        <w:tabs>
          <w:tab w:val="left" w:pos="4111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sectPr w:rsidR="000B3B35" w:rsidRPr="00F403C6" w:rsidSect="00BA6B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6B"/>
    <w:rsid w:val="000B3B35"/>
    <w:rsid w:val="00256E01"/>
    <w:rsid w:val="00507253"/>
    <w:rsid w:val="00B2616B"/>
    <w:rsid w:val="00BA6B74"/>
    <w:rsid w:val="00F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D4E9"/>
  <w15:chartTrackingRefBased/>
  <w15:docId w15:val="{ABDE7598-8E2E-442F-AC95-2B5E703B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0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6E01"/>
    <w:pPr>
      <w:keepNext/>
      <w:spacing w:after="0" w:line="240" w:lineRule="auto"/>
      <w:ind w:left="-709" w:hanging="284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6E01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6E0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locked/>
    <w:rsid w:val="00256E0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256E01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256E0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256E0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6E0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56E0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256E0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56E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059,bqiaagaaeyqcaaagiaiaaan4lgaabyawaaaaaaaaaaaaaaaaaaaaaaaaaaaaaaaaaaaaaaaaaaaaaaaaaaaaaaaaaaaaaaaaaaaaaaaaaaaaaaaaaaaaaaaaaaaaaaaaaaaaaaaaaaaaaaaaaaaaaaaaaaaaaaaaaaaaaaaaaaaaaaaaaaaaaaaaaaaaaaaaaaaaaaaaaaaaaaaaaaaaaaaaaaaaaaaaaaaaaaa"/>
    <w:basedOn w:val="a"/>
    <w:rsid w:val="0025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56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B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8834-F6B4-46FC-A7FA-858127E9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2022-07-29T11:30:00Z</cp:lastPrinted>
  <dcterms:created xsi:type="dcterms:W3CDTF">2022-07-25T08:16:00Z</dcterms:created>
  <dcterms:modified xsi:type="dcterms:W3CDTF">2022-07-29T11:34:00Z</dcterms:modified>
</cp:coreProperties>
</file>