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796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CB12D7" w:rsidRPr="00CB12D7" w:rsidTr="00EC7E7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12D7" w:rsidRDefault="00CB12D7" w:rsidP="00EC7E7B">
            <w:pPr>
              <w:pStyle w:val="5"/>
              <w:spacing w:before="0" w:line="240" w:lineRule="auto"/>
              <w:ind w:left="-7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   РЕСПУБЛИКА АДЫГЕЯ</w:t>
            </w:r>
          </w:p>
          <w:p w:rsidR="00CB12D7" w:rsidRDefault="00CB12D7" w:rsidP="00EC7E7B">
            <w:pPr>
              <w:pStyle w:val="5"/>
              <w:spacing w:before="0" w:line="240" w:lineRule="auto"/>
              <w:ind w:left="351" w:hanging="284"/>
              <w:jc w:val="left"/>
              <w:rPr>
                <w:rFonts w:eastAsia="Arial Unicode MS"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Совет народных депутатов</w:t>
            </w:r>
          </w:p>
          <w:p w:rsidR="00CB12D7" w:rsidRDefault="00CB12D7" w:rsidP="00EC7E7B">
            <w:pPr>
              <w:spacing w:line="256" w:lineRule="auto"/>
              <w:ind w:hanging="70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Муниципального образования</w:t>
            </w:r>
          </w:p>
          <w:p w:rsidR="00CB12D7" w:rsidRDefault="00CB12D7" w:rsidP="00EC7E7B">
            <w:pPr>
              <w:pStyle w:val="2"/>
              <w:spacing w:line="254" w:lineRule="auto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поселение»</w:t>
            </w:r>
          </w:p>
          <w:p w:rsidR="00CB12D7" w:rsidRDefault="00CB12D7" w:rsidP="00EC7E7B">
            <w:pPr>
              <w:spacing w:line="256" w:lineRule="auto"/>
              <w:rPr>
                <w:rFonts w:eastAsiaTheme="minorEastAsia"/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а. Пшичо, </w:t>
            </w:r>
          </w:p>
          <w:p w:rsidR="00CB12D7" w:rsidRDefault="00CB12D7" w:rsidP="00EC7E7B">
            <w:pPr>
              <w:spacing w:line="25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ул. Ленина, 51</w:t>
            </w:r>
          </w:p>
          <w:p w:rsidR="00CB12D7" w:rsidRDefault="00CB12D7" w:rsidP="00EC7E7B">
            <w:pPr>
              <w:spacing w:line="256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</w:t>
            </w:r>
            <w:r>
              <w:rPr>
                <w:b/>
                <w:i/>
                <w:color w:val="000000"/>
                <w:lang w:val="en-US" w:eastAsia="en-US"/>
              </w:rPr>
              <w:t xml:space="preserve">. </w:t>
            </w:r>
            <w:r>
              <w:rPr>
                <w:b/>
                <w:i/>
                <w:color w:val="000000"/>
                <w:lang w:eastAsia="en-US"/>
              </w:rPr>
              <w:t>Факс</w:t>
            </w:r>
            <w:r>
              <w:rPr>
                <w:b/>
                <w:i/>
                <w:color w:val="000000"/>
                <w:lang w:val="en-US" w:eastAsia="en-US"/>
              </w:rPr>
              <w:t xml:space="preserve"> (87773) 9-31-36</w:t>
            </w:r>
          </w:p>
          <w:p w:rsidR="00CB12D7" w:rsidRDefault="00CB12D7" w:rsidP="00EC7E7B">
            <w:pPr>
              <w:spacing w:line="256" w:lineRule="auto"/>
              <w:ind w:left="-1128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  <w:p w:rsidR="00CB12D7" w:rsidRDefault="00CB12D7" w:rsidP="00EC7E7B">
            <w:pPr>
              <w:spacing w:line="256" w:lineRule="auto"/>
              <w:rPr>
                <w:b/>
                <w:i/>
                <w:color w:val="000000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b/>
                <w:color w:val="000000"/>
                <w:lang w:val="en-US" w:eastAsia="en-US"/>
              </w:rPr>
            </w:pPr>
            <w:r>
              <w:rPr>
                <w:rFonts w:eastAsiaTheme="minorEastAsia"/>
                <w:b/>
                <w:color w:val="000000"/>
                <w:lang w:eastAsia="en-US"/>
              </w:rPr>
              <w:object w:dxaOrig="1620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9.5pt" o:ole="" fillcolor="window">
                  <v:imagedata r:id="rId5" o:title=""/>
                </v:shape>
                <o:OLEObject Type="Embed" ProgID="MSDraw" ShapeID="_x0000_i1025" DrawAspect="Content" ObjectID="_1706083853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12D7" w:rsidRDefault="00CB12D7" w:rsidP="00EC7E7B">
            <w:pPr>
              <w:pStyle w:val="5"/>
              <w:spacing w:before="0" w:line="240" w:lineRule="auto"/>
              <w:rPr>
                <w:rFonts w:eastAsia="Arial Unicode MS"/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АДЫГЭРЕСПУБЛИК</w:t>
            </w:r>
          </w:p>
          <w:p w:rsidR="00CB12D7" w:rsidRDefault="00CB12D7" w:rsidP="00EC7E7B">
            <w:pPr>
              <w:pStyle w:val="a5"/>
              <w:spacing w:before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эм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>
              <w:rPr>
                <w:color w:val="000000"/>
                <w:sz w:val="24"/>
                <w:szCs w:val="24"/>
                <w:lang w:eastAsia="en-US"/>
              </w:rPr>
              <w:t>э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Совет</w:t>
            </w:r>
          </w:p>
          <w:p w:rsidR="00CB12D7" w:rsidRDefault="00CB12D7" w:rsidP="00EC7E7B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къ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Пщычэу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>,</w:t>
            </w:r>
          </w:p>
          <w:p w:rsidR="00CB12D7" w:rsidRDefault="00CB12D7" w:rsidP="00EC7E7B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000000"/>
                <w:lang w:eastAsia="en-US"/>
              </w:rPr>
              <w:t>ур</w:t>
            </w:r>
            <w:proofErr w:type="spellEnd"/>
            <w:r>
              <w:rPr>
                <w:b/>
                <w:i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color w:val="000000"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>I</w:t>
            </w:r>
            <w:r>
              <w:rPr>
                <w:b/>
                <w:i/>
                <w:color w:val="000000"/>
                <w:lang w:eastAsia="en-US"/>
              </w:rPr>
              <w:t>, 51</w:t>
            </w:r>
          </w:p>
          <w:p w:rsidR="00CB12D7" w:rsidRDefault="00CB12D7" w:rsidP="00EC7E7B">
            <w:pPr>
              <w:spacing w:line="25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тел. Факс (87773) 9-31-36</w:t>
            </w:r>
          </w:p>
          <w:p w:rsidR="00CB12D7" w:rsidRDefault="00CB12D7" w:rsidP="00EC7E7B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color w:val="000000"/>
                <w:lang w:val="en-US" w:eastAsia="en-US"/>
              </w:rPr>
            </w:pPr>
            <w:r>
              <w:rPr>
                <w:b/>
                <w:i/>
                <w:color w:val="000000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color w:val="000000"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color w:val="000000"/>
                <w:lang w:val="en-US" w:eastAsia="en-US"/>
              </w:rPr>
              <w:t xml:space="preserve"> @ yandex.ru</w:t>
            </w:r>
          </w:p>
        </w:tc>
      </w:tr>
    </w:tbl>
    <w:p w:rsidR="00CB12D7" w:rsidRDefault="00CB12D7" w:rsidP="00CB12D7">
      <w:pPr>
        <w:rPr>
          <w:rFonts w:eastAsiaTheme="minorEastAsia"/>
          <w:b/>
          <w:color w:val="000000"/>
        </w:rPr>
      </w:pPr>
      <w:r w:rsidRPr="003B6ED8">
        <w:rPr>
          <w:b/>
          <w:color w:val="000000"/>
          <w:lang w:val="en-US"/>
        </w:rPr>
        <w:t xml:space="preserve">                                                            </w:t>
      </w:r>
      <w:r>
        <w:rPr>
          <w:b/>
          <w:color w:val="000000"/>
        </w:rPr>
        <w:t>РЕШЕНИЕ</w:t>
      </w:r>
    </w:p>
    <w:p w:rsidR="00CB12D7" w:rsidRDefault="00CB12D7" w:rsidP="00CB12D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Совета народных депутатов</w:t>
      </w:r>
    </w:p>
    <w:p w:rsidR="00CB12D7" w:rsidRDefault="00CB12D7" w:rsidP="00CB12D7">
      <w:pPr>
        <w:rPr>
          <w:b/>
          <w:color w:val="000000"/>
        </w:rPr>
      </w:pPr>
      <w:r>
        <w:rPr>
          <w:b/>
          <w:color w:val="000000"/>
        </w:rPr>
        <w:t xml:space="preserve">              муниципального образования «Хатажукайское сельское поселение»</w:t>
      </w:r>
    </w:p>
    <w:p w:rsidR="00CB12D7" w:rsidRDefault="00CB12D7" w:rsidP="00CB12D7">
      <w:pPr>
        <w:ind w:right="-284"/>
        <w:jc w:val="both"/>
        <w:rPr>
          <w:color w:val="000000"/>
        </w:rPr>
      </w:pPr>
    </w:p>
    <w:p w:rsidR="00CB12D7" w:rsidRDefault="00CB12D7" w:rsidP="00CB12D7">
      <w:pPr>
        <w:ind w:left="-426" w:right="-284"/>
        <w:jc w:val="both"/>
        <w:rPr>
          <w:b/>
          <w:color w:val="000000"/>
        </w:rPr>
      </w:pPr>
      <w:r>
        <w:rPr>
          <w:b/>
          <w:color w:val="000000"/>
        </w:rPr>
        <w:t>от 08.02.2022г.    № 2                                                                                                        а. Пшичо</w:t>
      </w:r>
    </w:p>
    <w:p w:rsidR="00CB12D7" w:rsidRDefault="00CB12D7" w:rsidP="00CB12D7">
      <w:pPr>
        <w:ind w:left="-426" w:right="-284"/>
        <w:jc w:val="both"/>
        <w:rPr>
          <w:b/>
          <w:color w:val="000000"/>
        </w:rPr>
      </w:pPr>
    </w:p>
    <w:p w:rsidR="00CB12D7" w:rsidRDefault="00CB12D7" w:rsidP="00CB12D7">
      <w:pPr>
        <w:ind w:left="-426" w:right="-284"/>
        <w:jc w:val="both"/>
        <w:rPr>
          <w:b/>
        </w:rPr>
      </w:pPr>
      <w:r>
        <w:rPr>
          <w:b/>
          <w:color w:val="000000"/>
        </w:rPr>
        <w:t xml:space="preserve">«Об установлении стоимости </w:t>
      </w:r>
      <w:r>
        <w:rPr>
          <w:b/>
        </w:rPr>
        <w:t xml:space="preserve">услуг, предоставляемых </w:t>
      </w:r>
    </w:p>
    <w:p w:rsidR="00CB12D7" w:rsidRDefault="00CB12D7" w:rsidP="00CB12D7">
      <w:pPr>
        <w:ind w:left="-426" w:right="-284"/>
        <w:jc w:val="both"/>
        <w:rPr>
          <w:b/>
        </w:rPr>
      </w:pPr>
      <w:r>
        <w:rPr>
          <w:b/>
        </w:rPr>
        <w:t>согласно гарантированному перечню услуг по погребению</w:t>
      </w:r>
    </w:p>
    <w:p w:rsidR="00CB12D7" w:rsidRDefault="00CB12D7" w:rsidP="00CB12D7">
      <w:pPr>
        <w:ind w:left="-426" w:right="-284"/>
        <w:jc w:val="both"/>
      </w:pPr>
      <w:r>
        <w:rPr>
          <w:b/>
        </w:rPr>
        <w:t xml:space="preserve"> в </w:t>
      </w:r>
      <w:r>
        <w:rPr>
          <w:b/>
          <w:color w:val="000000"/>
        </w:rPr>
        <w:t>МО «Хатажукайское сельское поселение»</w:t>
      </w:r>
    </w:p>
    <w:p w:rsidR="00CB12D7" w:rsidRDefault="00CB12D7" w:rsidP="00CB12D7"/>
    <w:p w:rsidR="00CB12D7" w:rsidRDefault="00CB12D7" w:rsidP="00CB12D7">
      <w:pPr>
        <w:tabs>
          <w:tab w:val="left" w:pos="2460"/>
        </w:tabs>
        <w:ind w:left="-426"/>
        <w:jc w:val="both"/>
      </w:pPr>
      <w:r>
        <w:t xml:space="preserve">        В целях установления стоимости услуг, предоставляемых  согласно  гарантированному перечню услуг по погребению в муниципальном образовании «Хатажукайское  сельское поселение» на основании Федерального закона от 06 октября 2003 года № 131-ФЗ «Об общих принципах организации местного самоуправления в Российской Федерации» и Федерального закона от 12 января 1996 года № 8-ФЗ «О погребении и похоронном деле», руководствуясь Уставом муниципального образования, в соответствии с Постановлением Правительства РФ от 27.01.2022года №57 «Об утверждении коэффициента индексации выплат, пособий и компенсаций в 2021 году» установлен размер индексации выплат, пособий и компенсаций в 2022 году в размере 1,084 с 1 февраля 2022 года, Совет народных депутатов муниципального образования «Хатажукайское   сельское поселение» </w:t>
      </w:r>
    </w:p>
    <w:p w:rsidR="00CB12D7" w:rsidRDefault="00CB12D7" w:rsidP="00CB12D7">
      <w:pPr>
        <w:tabs>
          <w:tab w:val="left" w:pos="2460"/>
        </w:tabs>
        <w:ind w:left="-426"/>
        <w:jc w:val="center"/>
        <w:rPr>
          <w:b/>
        </w:rPr>
      </w:pPr>
      <w:r>
        <w:rPr>
          <w:b/>
        </w:rPr>
        <w:t xml:space="preserve">            РЕШИЛ:</w:t>
      </w:r>
    </w:p>
    <w:p w:rsidR="00CB12D7" w:rsidRDefault="00CB12D7" w:rsidP="00CB12D7">
      <w:pPr>
        <w:numPr>
          <w:ilvl w:val="0"/>
          <w:numId w:val="1"/>
        </w:numPr>
        <w:ind w:left="-284" w:firstLine="255"/>
        <w:jc w:val="both"/>
      </w:pPr>
      <w:r>
        <w:t xml:space="preserve">Утвердить стоимость услуг, предоставляемых согласно гарантированному перечню услуг по </w:t>
      </w:r>
      <w:proofErr w:type="gramStart"/>
      <w:r>
        <w:t>погребению  (</w:t>
      </w:r>
      <w:proofErr w:type="gramEnd"/>
      <w:r>
        <w:t>приложение № 1).</w:t>
      </w:r>
    </w:p>
    <w:p w:rsidR="00CB12D7" w:rsidRDefault="00CB12D7" w:rsidP="00CB12D7">
      <w:pPr>
        <w:numPr>
          <w:ilvl w:val="0"/>
          <w:numId w:val="1"/>
        </w:numPr>
        <w:tabs>
          <w:tab w:val="left" w:pos="0"/>
          <w:tab w:val="left" w:pos="284"/>
        </w:tabs>
        <w:ind w:left="-142" w:firstLine="142"/>
        <w:jc w:val="both"/>
      </w:pPr>
      <w:r>
        <w:t xml:space="preserve">     Согласовать стоимость услуг, предоставляемых </w:t>
      </w:r>
      <w:proofErr w:type="gramStart"/>
      <w:r>
        <w:t>согласно  гарантированному</w:t>
      </w:r>
      <w:proofErr w:type="gramEnd"/>
      <w:r>
        <w:t xml:space="preserve"> перечню  услуг  по  погребению, с соответствующими отделениями Пенсионного фонда РФ по Республике  Адыгея, Фонда социального страхования РФ по Республике Адыгея, Управлением государственного регулирования цен и тарифов Республики Адыгея.</w:t>
      </w:r>
    </w:p>
    <w:p w:rsidR="00CB12D7" w:rsidRDefault="00CB12D7" w:rsidP="00CB12D7">
      <w:pPr>
        <w:numPr>
          <w:ilvl w:val="0"/>
          <w:numId w:val="2"/>
        </w:numPr>
        <w:tabs>
          <w:tab w:val="left" w:pos="0"/>
          <w:tab w:val="num" w:pos="284"/>
        </w:tabs>
        <w:ind w:left="-426" w:firstLine="360"/>
        <w:jc w:val="both"/>
      </w:pPr>
      <w:r>
        <w:t xml:space="preserve">Признать утратившим силу Решение СНД от 07 февраля 2021года № 1 «Об           утверждении стоимости услуг </w:t>
      </w:r>
      <w:proofErr w:type="gramStart"/>
      <w:r>
        <w:t>предоставляемых  согласно</w:t>
      </w:r>
      <w:proofErr w:type="gramEnd"/>
      <w:r>
        <w:t xml:space="preserve"> гарантированному перечню услуг по погребению в муниципальном  образовании  «Хатажукайское сельское поселение» на 2022 год».</w:t>
      </w:r>
    </w:p>
    <w:p w:rsidR="00CB12D7" w:rsidRDefault="00CB12D7" w:rsidP="00CB12D7">
      <w:pPr>
        <w:numPr>
          <w:ilvl w:val="0"/>
          <w:numId w:val="2"/>
        </w:numPr>
        <w:tabs>
          <w:tab w:val="left" w:pos="0"/>
          <w:tab w:val="num" w:pos="284"/>
        </w:tabs>
        <w:ind w:left="-426" w:firstLine="360"/>
        <w:jc w:val="both"/>
      </w:pPr>
      <w:r>
        <w:t xml:space="preserve">Контроль над исполнением решения возложить на заместителя Главы администрации муниципального образования «Хатажукайское сельское поселение» </w:t>
      </w:r>
      <w:proofErr w:type="spellStart"/>
      <w:r>
        <w:t>Карашаева</w:t>
      </w:r>
      <w:proofErr w:type="spellEnd"/>
      <w:r>
        <w:t xml:space="preserve"> А.А. </w:t>
      </w:r>
    </w:p>
    <w:p w:rsidR="00CB12D7" w:rsidRDefault="00CB12D7" w:rsidP="00CB12D7">
      <w:pPr>
        <w:numPr>
          <w:ilvl w:val="0"/>
          <w:numId w:val="2"/>
        </w:numPr>
        <w:tabs>
          <w:tab w:val="left" w:pos="0"/>
          <w:tab w:val="num" w:pos="284"/>
        </w:tabs>
        <w:ind w:left="-426" w:firstLine="360"/>
        <w:jc w:val="both"/>
      </w:pPr>
      <w:r>
        <w:t xml:space="preserve">Настоящее решение вступает в силу со дня его обнародования и распространяется на правоотношения, возникшие с 1 февраля 2022 года.    </w:t>
      </w: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jc w:val="right"/>
        <w:rPr>
          <w:rFonts w:eastAsia="Calibri"/>
          <w:lang w:eastAsia="en-US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CB12D7" w:rsidRDefault="00CB12D7" w:rsidP="00CB12D7">
      <w:pPr>
        <w:pStyle w:val="a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</w:t>
      </w:r>
    </w:p>
    <w:p w:rsidR="00CB12D7" w:rsidRDefault="00CB12D7" w:rsidP="00CB1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муниципального образования </w:t>
      </w:r>
    </w:p>
    <w:p w:rsidR="00CB12D7" w:rsidRDefault="00CB12D7" w:rsidP="00CB1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Хатажукайское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CB12D7" w:rsidRDefault="00CB12D7" w:rsidP="00CB1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08.02.2022г. №2</w:t>
      </w:r>
    </w:p>
    <w:p w:rsidR="00CB12D7" w:rsidRDefault="00CB12D7" w:rsidP="00CB1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1"/>
        <w:gridCol w:w="3168"/>
        <w:gridCol w:w="3184"/>
      </w:tblGrid>
      <w:tr w:rsidR="00CB12D7" w:rsidTr="00EC7E7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            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Государственного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регулирования цен и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тарифов </w:t>
            </w:r>
            <w:proofErr w:type="gramStart"/>
            <w:r>
              <w:rPr>
                <w:lang w:eastAsia="en-US"/>
              </w:rPr>
              <w:t>Республики  Адыгея</w:t>
            </w:r>
            <w:proofErr w:type="gramEnd"/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_________О.С. Комиссаренко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«____»______________2022г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Управляющий Отделением  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Пенсионного Фонда   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Российской Федерации  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(государственное учреждение)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 Республике Адыгея      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_____________Х.М </w:t>
            </w:r>
            <w:proofErr w:type="spellStart"/>
            <w:r>
              <w:rPr>
                <w:lang w:eastAsia="en-US"/>
              </w:rPr>
              <w:t>Мешлок</w:t>
            </w:r>
            <w:proofErr w:type="spellEnd"/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«____»_____________2022г                                      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2D7" w:rsidRDefault="00CB12D7" w:rsidP="00EC7E7B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B12D7" w:rsidRDefault="00CB12D7" w:rsidP="00EC7E7B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И.о.Управляющего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учреждением- </w:t>
            </w:r>
          </w:p>
          <w:p w:rsidR="00CB12D7" w:rsidRDefault="00CB12D7" w:rsidP="00EC7E7B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отделения</w:t>
            </w:r>
          </w:p>
          <w:p w:rsidR="00CB12D7" w:rsidRDefault="00CB12D7" w:rsidP="00EC7E7B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Фонда социального страхования </w:t>
            </w:r>
          </w:p>
          <w:p w:rsidR="00CB12D7" w:rsidRDefault="00CB12D7" w:rsidP="00EC7E7B">
            <w:pPr>
              <w:pStyle w:val="a4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Республике Адыгея</w:t>
            </w:r>
          </w:p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 w:rsidRPr="003D5A29">
              <w:rPr>
                <w:lang w:eastAsia="en-US"/>
              </w:rPr>
              <w:t>_____________</w:t>
            </w:r>
            <w:proofErr w:type="spellStart"/>
            <w:r w:rsidRPr="003D5A29">
              <w:rPr>
                <w:lang w:eastAsia="en-US"/>
              </w:rPr>
              <w:t>А.И</w:t>
            </w:r>
            <w:r w:rsidRPr="00D730E9">
              <w:rPr>
                <w:highlight w:val="yellow"/>
                <w:lang w:eastAsia="en-US"/>
              </w:rPr>
              <w:t>.</w:t>
            </w:r>
            <w:r>
              <w:rPr>
                <w:lang w:eastAsia="en-US"/>
              </w:rPr>
              <w:t>Потоков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 xml:space="preserve">          «____»____________2022г.</w:t>
            </w:r>
          </w:p>
        </w:tc>
      </w:tr>
    </w:tbl>
    <w:p w:rsidR="00CB12D7" w:rsidRDefault="00CB12D7" w:rsidP="00CB12D7">
      <w:pPr>
        <w:rPr>
          <w:rFonts w:eastAsiaTheme="minorEastAsia"/>
          <w:b/>
          <w:color w:val="000000"/>
        </w:rPr>
      </w:pPr>
    </w:p>
    <w:p w:rsidR="00CB12D7" w:rsidRDefault="00CB12D7" w:rsidP="00CB12D7">
      <w:pPr>
        <w:jc w:val="center"/>
        <w:outlineLvl w:val="0"/>
        <w:rPr>
          <w:color w:val="000000"/>
        </w:rPr>
      </w:pPr>
      <w:r>
        <w:rPr>
          <w:color w:val="000000"/>
        </w:rPr>
        <w:t>СТОИМОСТЬ</w:t>
      </w:r>
    </w:p>
    <w:p w:rsidR="00CB12D7" w:rsidRDefault="00CB12D7" w:rsidP="00CB12D7">
      <w:pPr>
        <w:jc w:val="center"/>
        <w:rPr>
          <w:color w:val="000000"/>
        </w:rPr>
      </w:pPr>
      <w:r>
        <w:rPr>
          <w:color w:val="000000"/>
        </w:rPr>
        <w:t>гарантированного перечня услуг по погребению, оказываемых на территории муниципального образования «Хатажукайское сельское поселение» с 01.02.2022 года.</w:t>
      </w:r>
    </w:p>
    <w:p w:rsidR="00CB12D7" w:rsidRDefault="00CB12D7" w:rsidP="00CB12D7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8"/>
        <w:gridCol w:w="6159"/>
        <w:gridCol w:w="1828"/>
      </w:tblGrid>
      <w:tr w:rsidR="00CB12D7" w:rsidTr="00EC7E7B">
        <w:trPr>
          <w:trHeight w:val="677"/>
        </w:trPr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Цена руб.</w:t>
            </w:r>
          </w:p>
        </w:tc>
      </w:tr>
      <w:tr w:rsidR="00CB12D7" w:rsidTr="00EC7E7B">
        <w:trPr>
          <w:trHeight w:val="64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бесплатно</w:t>
            </w:r>
          </w:p>
        </w:tc>
      </w:tr>
      <w:tr w:rsidR="00CB12D7" w:rsidTr="00EC7E7B">
        <w:trPr>
          <w:trHeight w:val="61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3210,91</w:t>
            </w:r>
          </w:p>
        </w:tc>
      </w:tr>
      <w:tr w:rsidR="00CB12D7" w:rsidTr="00EC7E7B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Гроб стандартный, строганный, из материалов толщиной 25-32 мм, обитый внутри и снаружи тканью хлопчатобумажной  с подушкой из стружки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2311,89</w:t>
            </w:r>
          </w:p>
        </w:tc>
      </w:tr>
      <w:tr w:rsidR="00CB12D7" w:rsidTr="00EC7E7B">
        <w:trPr>
          <w:trHeight w:val="709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Инвентарная табличка деревянная с указанием ФИО, даты рождения и смерти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127,48</w:t>
            </w:r>
          </w:p>
        </w:tc>
      </w:tr>
      <w:tr w:rsidR="00CB12D7" w:rsidTr="00EC7E7B">
        <w:trPr>
          <w:trHeight w:val="70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Доставка гроба и похоронных принадлежностей по адресу указанному заказчиком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771,54</w:t>
            </w:r>
          </w:p>
        </w:tc>
      </w:tr>
      <w:tr w:rsidR="00CB12D7" w:rsidTr="00EC7E7B">
        <w:trPr>
          <w:trHeight w:val="675"/>
        </w:trPr>
        <w:tc>
          <w:tcPr>
            <w:tcW w:w="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Перевозка тела (останков) умершего к месту захоронения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859,25</w:t>
            </w:r>
          </w:p>
        </w:tc>
      </w:tr>
      <w:tr w:rsidR="00CB12D7" w:rsidTr="00EC7E7B">
        <w:trPr>
          <w:trHeight w:val="480"/>
        </w:trPr>
        <w:tc>
          <w:tcPr>
            <w:tcW w:w="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Погребение умершего при рытье могилы вручную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2894,52</w:t>
            </w:r>
          </w:p>
        </w:tc>
      </w:tr>
      <w:tr w:rsidR="00CB12D7" w:rsidTr="00EC7E7B">
        <w:trPr>
          <w:trHeight w:val="39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3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12D7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6964,68</w:t>
            </w:r>
          </w:p>
        </w:tc>
      </w:tr>
    </w:tbl>
    <w:p w:rsidR="00CB12D7" w:rsidRDefault="00CB12D7" w:rsidP="00CB12D7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гроба стандартного, обитого внутри</w:t>
      </w: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снаружи хлопчатобумажной тканью с подушкой</w:t>
      </w: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4139"/>
      </w:tblGrid>
      <w:tr w:rsidR="00CB12D7" w:rsidTr="00EC7E7B">
        <w:trPr>
          <w:trHeight w:val="645"/>
        </w:trPr>
        <w:tc>
          <w:tcPr>
            <w:tcW w:w="2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bookmarkStart w:id="0" w:name="OLE_LINK1"/>
            <w:r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22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(руб.)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1.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405,37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(основная заработная плата):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368,52</w:t>
            </w:r>
          </w:p>
        </w:tc>
      </w:tr>
      <w:tr w:rsidR="00CB12D7" w:rsidTr="00EC7E7B">
        <w:trPr>
          <w:trHeight w:val="48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подушки 44,23*0,40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19,29</w:t>
            </w:r>
          </w:p>
        </w:tc>
      </w:tr>
      <w:tr w:rsidR="00CB12D7" w:rsidTr="00EC7E7B">
        <w:trPr>
          <w:trHeight w:val="64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гроба 73,55*3,92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288,32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обивка гроба 44,14*1,38 ч/ч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60,91</w:t>
            </w:r>
          </w:p>
        </w:tc>
      </w:tr>
      <w:tr w:rsidR="00CB12D7" w:rsidTr="00EC7E7B">
        <w:trPr>
          <w:trHeight w:val="49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 заработная плата 10%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36,85</w:t>
            </w:r>
          </w:p>
        </w:tc>
      </w:tr>
      <w:tr w:rsidR="00CB12D7" w:rsidTr="00EC7E7B">
        <w:trPr>
          <w:trHeight w:val="389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2. Страховые взносы фонды 30,2%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122,42</w:t>
            </w:r>
          </w:p>
        </w:tc>
      </w:tr>
      <w:tr w:rsidR="00CB12D7" w:rsidTr="00EC7E7B">
        <w:trPr>
          <w:trHeight w:val="427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3. Электроэнергия 1,7 ч.*8,3 кВт.*10,1</w:t>
            </w: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125,05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4. Расход материалов: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936, 25</w:t>
            </w:r>
          </w:p>
        </w:tc>
      </w:tr>
      <w:tr w:rsidR="00CB12D7" w:rsidTr="00EC7E7B">
        <w:trPr>
          <w:trHeight w:val="415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доска необразная 25мм 0,12мкуб.* </w:t>
            </w:r>
            <w:r w:rsidRPr="003D5A29">
              <w:rPr>
                <w:color w:val="000000"/>
                <w:lang w:eastAsia="en-US"/>
              </w:rPr>
              <w:t>4749,11</w:t>
            </w:r>
            <w:r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569,89</w:t>
            </w:r>
          </w:p>
        </w:tc>
      </w:tr>
      <w:tr w:rsidR="00CB12D7" w:rsidTr="00EC7E7B">
        <w:trPr>
          <w:trHeight w:val="45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ткань крашеная х/б 5,5 м.* 23,12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127,16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наволочка 1 шт.* 55,32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55,32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ткань белая 5,5 м.* 20,17 руб.    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110,94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скоба 0,35 пачки*23,27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8,14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гвозди 0,4 кг.* 162,00 руб.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64,80</w:t>
            </w:r>
          </w:p>
        </w:tc>
      </w:tr>
      <w:tr w:rsidR="00CB12D7" w:rsidTr="00EC7E7B">
        <w:trPr>
          <w:trHeight w:val="491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 xml:space="preserve">5. </w:t>
            </w:r>
            <w:proofErr w:type="spellStart"/>
            <w:r w:rsidRPr="00954FF8"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 w:rsidRPr="00954FF8"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218,90</w:t>
            </w:r>
          </w:p>
        </w:tc>
      </w:tr>
      <w:tr w:rsidR="00CB12D7" w:rsidTr="00EC7E7B">
        <w:trPr>
          <w:trHeight w:val="413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199,63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2006,62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305,27</w:t>
            </w:r>
          </w:p>
        </w:tc>
      </w:tr>
      <w:tr w:rsidR="00CB12D7" w:rsidTr="00EC7E7B">
        <w:trPr>
          <w:trHeight w:val="330"/>
        </w:trPr>
        <w:tc>
          <w:tcPr>
            <w:tcW w:w="2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954FF8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954FF8">
              <w:rPr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2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2311,89</w:t>
            </w:r>
          </w:p>
        </w:tc>
      </w:tr>
      <w:bookmarkEnd w:id="0"/>
    </w:tbl>
    <w:p w:rsidR="00CB12D7" w:rsidRDefault="00CB12D7" w:rsidP="00CB12D7">
      <w:pPr>
        <w:pStyle w:val="a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CB12D7" w:rsidRDefault="00CB12D7" w:rsidP="00CB12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789"/>
      </w:tblGrid>
      <w:tr w:rsidR="00CB12D7" w:rsidRPr="003D5A29" w:rsidTr="00EC7E7B">
        <w:trPr>
          <w:trHeight w:val="750"/>
        </w:trPr>
        <w:tc>
          <w:tcPr>
            <w:tcW w:w="3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bookmarkStart w:id="1" w:name="OLE_LINK2"/>
            <w:r w:rsidRPr="003D5A29">
              <w:rPr>
                <w:color w:val="000000"/>
                <w:lang w:eastAsia="en-US"/>
              </w:rPr>
              <w:t>Наименование затрат</w:t>
            </w:r>
          </w:p>
        </w:tc>
        <w:tc>
          <w:tcPr>
            <w:tcW w:w="1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Сумма, руб.</w:t>
            </w:r>
          </w:p>
        </w:tc>
      </w:tr>
      <w:tr w:rsidR="00CB12D7" w:rsidRPr="003D5A29" w:rsidTr="00EC7E7B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1. ФОТ:</w:t>
            </w:r>
          </w:p>
        </w:tc>
        <w:tc>
          <w:tcPr>
            <w:tcW w:w="149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34,97</w:t>
            </w:r>
          </w:p>
        </w:tc>
      </w:tr>
      <w:tr w:rsidR="00CB12D7" w:rsidRPr="003D5A29" w:rsidTr="00EC7E7B">
        <w:trPr>
          <w:trHeight w:val="630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основная заработная плата  79,38*0,342=27,15</w:t>
            </w:r>
          </w:p>
        </w:tc>
        <w:tc>
          <w:tcPr>
            <w:tcW w:w="149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27,15</w:t>
            </w:r>
          </w:p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4,64</w:t>
            </w:r>
          </w:p>
        </w:tc>
      </w:tr>
      <w:tr w:rsidR="00CB12D7" w:rsidRPr="003D5A29" w:rsidTr="00EC7E7B">
        <w:trPr>
          <w:trHeight w:val="315"/>
        </w:trPr>
        <w:tc>
          <w:tcPr>
            <w:tcW w:w="35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53,25 *0,087ч/ч=4,64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CB12D7" w:rsidRPr="003D5A29" w:rsidTr="00EC7E7B">
        <w:trPr>
          <w:trHeight w:val="513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3,18</w:t>
            </w:r>
          </w:p>
        </w:tc>
      </w:tr>
      <w:tr w:rsidR="00CB12D7" w:rsidRPr="003D5A29" w:rsidTr="00EC7E7B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2. ЕСН 30,2%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10,56</w:t>
            </w:r>
          </w:p>
        </w:tc>
      </w:tr>
      <w:tr w:rsidR="00CB12D7" w:rsidRPr="003D5A29" w:rsidTr="00EC7E7B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3. Материалы: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29,32</w:t>
            </w:r>
          </w:p>
        </w:tc>
      </w:tr>
      <w:tr w:rsidR="00CB12D7" w:rsidRPr="003D5A29" w:rsidTr="00EC7E7B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 xml:space="preserve">доска обрезная 25 мм. 0,0018 </w:t>
            </w:r>
            <w:proofErr w:type="spellStart"/>
            <w:r w:rsidRPr="003D5A29">
              <w:rPr>
                <w:color w:val="000000"/>
                <w:lang w:eastAsia="en-US"/>
              </w:rPr>
              <w:t>м.куб</w:t>
            </w:r>
            <w:proofErr w:type="spellEnd"/>
            <w:r w:rsidRPr="003D5A29">
              <w:rPr>
                <w:color w:val="000000"/>
                <w:lang w:eastAsia="en-US"/>
              </w:rPr>
              <w:t>.*12530,26 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22,55</w:t>
            </w:r>
          </w:p>
        </w:tc>
      </w:tr>
      <w:tr w:rsidR="00CB12D7" w:rsidRPr="003D5A29" w:rsidTr="00EC7E7B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Краска 0,02 кг.* 338,51руб.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 xml:space="preserve">6,77   </w:t>
            </w:r>
          </w:p>
        </w:tc>
      </w:tr>
      <w:tr w:rsidR="00CB12D7" w:rsidRPr="003D5A29" w:rsidTr="00EC7E7B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 xml:space="preserve">4. </w:t>
            </w:r>
            <w:proofErr w:type="spellStart"/>
            <w:r w:rsidRPr="003D5A29"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 w:rsidRPr="003D5A29">
              <w:rPr>
                <w:b/>
                <w:bCs/>
                <w:color w:val="000000"/>
                <w:lang w:eastAsia="en-US"/>
              </w:rPr>
              <w:t xml:space="preserve"> расходы от ФОТ*0,58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18,88</w:t>
            </w:r>
          </w:p>
        </w:tc>
      </w:tr>
      <w:tr w:rsidR="00CB12D7" w:rsidRPr="003D5A29" w:rsidTr="00EC7E7B">
        <w:trPr>
          <w:trHeight w:val="645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5. Общецеховые расходы от ФОТ*0,53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17,14</w:t>
            </w:r>
          </w:p>
        </w:tc>
      </w:tr>
      <w:tr w:rsidR="00CB12D7" w:rsidRPr="003D5A29" w:rsidTr="00EC7E7B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6. Себестоимость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110,87</w:t>
            </w:r>
          </w:p>
        </w:tc>
      </w:tr>
      <w:tr w:rsidR="00CB12D7" w:rsidRPr="003D5A29" w:rsidTr="00EC7E7B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7.  Прибыль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16,61</w:t>
            </w:r>
          </w:p>
        </w:tc>
      </w:tr>
      <w:tr w:rsidR="00CB12D7" w:rsidTr="00EC7E7B">
        <w:trPr>
          <w:trHeight w:val="330"/>
        </w:trPr>
        <w:tc>
          <w:tcPr>
            <w:tcW w:w="35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CB6BE6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127,48</w:t>
            </w:r>
          </w:p>
        </w:tc>
      </w:tr>
      <w:bookmarkEnd w:id="1"/>
    </w:tbl>
    <w:p w:rsidR="00CB12D7" w:rsidRDefault="00CB12D7" w:rsidP="00CB12D7">
      <w:pPr>
        <w:pStyle w:val="a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12D7" w:rsidRDefault="00CB12D7" w:rsidP="00CB12D7">
      <w:pPr>
        <w:rPr>
          <w:b/>
          <w:color w:val="000000"/>
        </w:rPr>
      </w:pP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Pr="008648B8" w:rsidRDefault="00CB12D7" w:rsidP="00CB12D7">
      <w:pPr>
        <w:jc w:val="center"/>
        <w:rPr>
          <w:b/>
        </w:rPr>
      </w:pPr>
      <w:r w:rsidRPr="008648B8">
        <w:rPr>
          <w:b/>
        </w:rPr>
        <w:t>КАЛЬКУЛЯЦИЯ</w:t>
      </w:r>
    </w:p>
    <w:p w:rsidR="00CB12D7" w:rsidRPr="008648B8" w:rsidRDefault="00CB12D7" w:rsidP="00CB12D7">
      <w:pPr>
        <w:jc w:val="center"/>
        <w:rPr>
          <w:b/>
        </w:rPr>
      </w:pPr>
      <w:r w:rsidRPr="008648B8">
        <w:rPr>
          <w:b/>
        </w:rPr>
        <w:t>стоимости услуг по доставке гроба и ритуальных принадлежностей</w:t>
      </w:r>
    </w:p>
    <w:p w:rsidR="00CB12D7" w:rsidRPr="008648B8" w:rsidRDefault="00CB12D7" w:rsidP="00CB12D7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57"/>
        <w:gridCol w:w="2126"/>
      </w:tblGrid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№</w:t>
            </w:r>
          </w:p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п/п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>Стоимость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jc w:val="center"/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>Сумма</w:t>
            </w:r>
          </w:p>
          <w:p w:rsidR="00CB12D7" w:rsidRPr="003D5A29" w:rsidRDefault="00CB12D7" w:rsidP="00EC7E7B">
            <w:pPr>
              <w:jc w:val="center"/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>затрат, руб.</w:t>
            </w:r>
          </w:p>
        </w:tc>
      </w:tr>
      <w:tr w:rsidR="00CB12D7" w:rsidRPr="008648B8" w:rsidTr="00EC7E7B">
        <w:trPr>
          <w:trHeight w:val="36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>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jc w:val="center"/>
              <w:rPr>
                <w:rFonts w:eastAsia="SimSun"/>
                <w:bCs/>
                <w:kern w:val="2"/>
                <w:lang w:eastAsia="hi-IN" w:bidi="hi-IN"/>
              </w:rPr>
            </w:pPr>
            <w:r w:rsidRPr="003D5A29">
              <w:rPr>
                <w:b/>
                <w:bCs/>
                <w:color w:val="000000"/>
              </w:rPr>
              <w:t>206,43</w:t>
            </w:r>
          </w:p>
        </w:tc>
      </w:tr>
      <w:tr w:rsidR="00CB12D7" w:rsidRPr="008648B8" w:rsidTr="00EC7E7B">
        <w:trPr>
          <w:trHeight w:val="338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2D7" w:rsidRPr="008648B8" w:rsidRDefault="00CB12D7" w:rsidP="00EC7E7B">
            <w:pPr>
              <w:rPr>
                <w:rFonts w:eastAsia="Calibri"/>
                <w:kern w:val="2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 xml:space="preserve">основная заработная плата </w:t>
            </w:r>
            <w:r w:rsidRPr="003D5A29">
              <w:rPr>
                <w:b/>
                <w:bCs/>
                <w:color w:val="000000"/>
              </w:rPr>
              <w:t>11623,41</w:t>
            </w:r>
            <w:r w:rsidRPr="003D5A29">
              <w:rPr>
                <w:lang w:eastAsia="en-US"/>
              </w:rPr>
              <w:t>/166*2,68ч/ч.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color w:val="000000"/>
              </w:rPr>
            </w:pPr>
            <w:r w:rsidRPr="003D5A29">
              <w:rPr>
                <w:color w:val="000000"/>
              </w:rPr>
              <w:t>187,66</w:t>
            </w:r>
          </w:p>
        </w:tc>
      </w:tr>
      <w:tr w:rsidR="00CB12D7" w:rsidRPr="008648B8" w:rsidTr="00EC7E7B">
        <w:trPr>
          <w:trHeight w:val="25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7" w:rsidRPr="008648B8" w:rsidRDefault="00CB12D7" w:rsidP="00EC7E7B">
            <w:pPr>
              <w:rPr>
                <w:rFonts w:eastAsia="Calibri"/>
                <w:kern w:val="2"/>
                <w:lang w:bidi="hi-IN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>дополнительная заработная плата 10%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color w:val="000000"/>
              </w:rPr>
            </w:pPr>
            <w:r w:rsidRPr="003D5A29">
              <w:rPr>
                <w:color w:val="000000"/>
              </w:rPr>
              <w:t>18,77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3D5A29">
              <w:rPr>
                <w:lang w:eastAsia="en-US"/>
              </w:rPr>
              <w:t>ЕСН 30,2%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jc w:val="center"/>
              <w:rPr>
                <w:rFonts w:eastAsia="SimSun"/>
                <w:bCs/>
                <w:kern w:val="2"/>
                <w:lang w:eastAsia="hi-IN" w:bidi="hi-IN"/>
              </w:rPr>
            </w:pPr>
            <w:r w:rsidRPr="003D5A29">
              <w:rPr>
                <w:b/>
                <w:bCs/>
                <w:color w:val="000000"/>
              </w:rPr>
              <w:t>62,34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>ГСМ АИ-92   12л./100</w:t>
            </w:r>
            <w:proofErr w:type="gramStart"/>
            <w:r w:rsidRPr="003D5A29">
              <w:rPr>
                <w:color w:val="000000"/>
                <w:lang w:eastAsia="en-US"/>
              </w:rPr>
              <w:t>км.*</w:t>
            </w:r>
            <w:proofErr w:type="gramEnd"/>
            <w:r w:rsidRPr="003D5A29">
              <w:rPr>
                <w:color w:val="000000"/>
                <w:lang w:eastAsia="en-US"/>
              </w:rPr>
              <w:t>17км.=2,04л.*</w:t>
            </w:r>
            <w:r w:rsidRPr="003D5A29">
              <w:rPr>
                <w:b/>
                <w:bCs/>
              </w:rPr>
              <w:t>51,59</w:t>
            </w:r>
            <w:r w:rsidRPr="003D5A29">
              <w:rPr>
                <w:color w:val="000000"/>
                <w:lang w:eastAsia="en-US"/>
              </w:rPr>
              <w:t>= 105,24</w:t>
            </w:r>
          </w:p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>Масло «ЛУКОЙЛ» (0,1/100км.)*17км.=0,017л.*</w:t>
            </w:r>
            <w:r w:rsidRPr="003D5A29">
              <w:rPr>
                <w:b/>
                <w:bCs/>
                <w:color w:val="000000"/>
              </w:rPr>
              <w:t>204,95</w:t>
            </w:r>
            <w:r w:rsidRPr="003D5A29">
              <w:rPr>
                <w:color w:val="000000"/>
              </w:rPr>
              <w:t>=</w:t>
            </w:r>
            <w:r w:rsidRPr="003D5A29">
              <w:rPr>
                <w:color w:val="000000"/>
                <w:lang w:eastAsia="en-US"/>
              </w:rPr>
              <w:t>3,48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jc w:val="center"/>
              <w:rPr>
                <w:b/>
                <w:bCs/>
                <w:color w:val="000000"/>
              </w:rPr>
            </w:pPr>
            <w:r w:rsidRPr="003D5A29">
              <w:rPr>
                <w:b/>
                <w:bCs/>
                <w:color w:val="000000"/>
              </w:rPr>
              <w:t>108,72</w:t>
            </w:r>
          </w:p>
          <w:p w:rsidR="00CB12D7" w:rsidRPr="003D5A29" w:rsidRDefault="00CB12D7" w:rsidP="00EC7E7B">
            <w:pPr>
              <w:rPr>
                <w:rFonts w:eastAsia="SimSun"/>
                <w:b/>
                <w:bCs/>
                <w:color w:val="000000"/>
                <w:kern w:val="2"/>
                <w:lang w:eastAsia="hi-IN" w:bidi="hi-IN"/>
              </w:rPr>
            </w:pP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 xml:space="preserve">Амортизация  </w:t>
            </w:r>
            <w:r w:rsidRPr="003D5A29">
              <w:rPr>
                <w:b/>
                <w:bCs/>
                <w:color w:val="000000"/>
              </w:rPr>
              <w:t>6376,15</w:t>
            </w:r>
            <w:r w:rsidRPr="003D5A29">
              <w:rPr>
                <w:color w:val="000000"/>
                <w:lang w:eastAsia="en-US"/>
              </w:rPr>
              <w:t>/166ч.* 2,68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3D5A29">
              <w:rPr>
                <w:b/>
                <w:bCs/>
                <w:color w:val="000000"/>
              </w:rPr>
              <w:t>102,94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proofErr w:type="spellStart"/>
            <w:r w:rsidRPr="003D5A29">
              <w:rPr>
                <w:color w:val="000000"/>
                <w:lang w:eastAsia="en-US"/>
              </w:rPr>
              <w:t>Общеэксплуатационные</w:t>
            </w:r>
            <w:proofErr w:type="spellEnd"/>
            <w:r w:rsidRPr="003D5A29">
              <w:rPr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3D5A29">
              <w:rPr>
                <w:b/>
                <w:bCs/>
                <w:color w:val="000000"/>
              </w:rPr>
              <w:t>111,47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3D5A29">
              <w:rPr>
                <w:b/>
                <w:bCs/>
                <w:color w:val="000000"/>
              </w:rPr>
              <w:t>101,15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  <w:r w:rsidRPr="008648B8">
              <w:rPr>
                <w:lang w:eastAsia="en-US"/>
              </w:rPr>
              <w:t>7.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>Себестоимость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3D5A29">
              <w:rPr>
                <w:b/>
                <w:bCs/>
                <w:color w:val="000000"/>
              </w:rPr>
              <w:t>693,05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3D5A29">
              <w:rPr>
                <w:bCs/>
                <w:color w:val="000000"/>
              </w:rPr>
              <w:t>78,49</w:t>
            </w:r>
          </w:p>
        </w:tc>
      </w:tr>
      <w:tr w:rsidR="00CB12D7" w:rsidRPr="008648B8" w:rsidTr="00EC7E7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D7" w:rsidRPr="008648B8" w:rsidRDefault="00CB12D7" w:rsidP="00EC7E7B">
            <w:pPr>
              <w:rPr>
                <w:rFonts w:eastAsia="SimSun"/>
                <w:kern w:val="2"/>
                <w:lang w:eastAsia="en-US" w:bidi="hi-I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rPr>
                <w:rFonts w:eastAsia="SimSun"/>
                <w:color w:val="000000"/>
                <w:kern w:val="2"/>
                <w:lang w:eastAsia="en-US" w:bidi="hi-IN"/>
              </w:rPr>
            </w:pPr>
            <w:r w:rsidRPr="003D5A29">
              <w:rPr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D7" w:rsidRPr="003D5A29" w:rsidRDefault="00CB12D7" w:rsidP="00EC7E7B">
            <w:pPr>
              <w:spacing w:after="200" w:line="276" w:lineRule="auto"/>
              <w:jc w:val="center"/>
              <w:rPr>
                <w:b/>
                <w:bCs/>
                <w:color w:val="000000"/>
              </w:rPr>
            </w:pPr>
            <w:r w:rsidRPr="003D5A29">
              <w:rPr>
                <w:b/>
                <w:bCs/>
                <w:color w:val="000000"/>
              </w:rPr>
              <w:t>771,54</w:t>
            </w:r>
          </w:p>
        </w:tc>
      </w:tr>
    </w:tbl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Pr="00F22261" w:rsidRDefault="00CB12D7" w:rsidP="00CB12D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61">
        <w:rPr>
          <w:rFonts w:ascii="Times New Roman" w:hAnsi="Times New Roman" w:cs="Times New Roman"/>
          <w:b/>
          <w:bCs/>
          <w:sz w:val="24"/>
          <w:szCs w:val="24"/>
        </w:rPr>
        <w:t>КАЛЬКУЛЯЦИЯ</w:t>
      </w:r>
    </w:p>
    <w:p w:rsidR="00CB12D7" w:rsidRPr="00F22261" w:rsidRDefault="00CB12D7" w:rsidP="00CB12D7">
      <w:pPr>
        <w:jc w:val="center"/>
        <w:rPr>
          <w:b/>
          <w:bCs/>
        </w:rPr>
      </w:pPr>
      <w:r w:rsidRPr="00F22261">
        <w:rPr>
          <w:b/>
          <w:bCs/>
        </w:rPr>
        <w:t xml:space="preserve">стоимости услуги по перевозке тела (останков) </w:t>
      </w:r>
      <w:proofErr w:type="gramStart"/>
      <w:r w:rsidRPr="00F22261">
        <w:rPr>
          <w:b/>
          <w:bCs/>
        </w:rPr>
        <w:t>умершего  к</w:t>
      </w:r>
      <w:proofErr w:type="gramEnd"/>
      <w:r w:rsidRPr="00F22261">
        <w:rPr>
          <w:b/>
          <w:bCs/>
        </w:rPr>
        <w:t xml:space="preserve"> месту захоронения</w:t>
      </w: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8"/>
        <w:gridCol w:w="6533"/>
        <w:gridCol w:w="1764"/>
      </w:tblGrid>
      <w:tr w:rsidR="00CB12D7" w:rsidTr="00EC7E7B">
        <w:trPr>
          <w:trHeight w:val="34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bookmarkStart w:id="2" w:name="OLE_LINK3"/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</w:tc>
      </w:tr>
      <w:tr w:rsidR="00CB12D7" w:rsidTr="00EC7E7B">
        <w:trPr>
          <w:trHeight w:val="64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затрат, руб.</w:t>
            </w:r>
          </w:p>
        </w:tc>
      </w:tr>
      <w:tr w:rsidR="00CB12D7" w:rsidTr="00EC7E7B">
        <w:trPr>
          <w:trHeight w:val="68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210,25</w:t>
            </w:r>
          </w:p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CB12D7" w:rsidTr="00EC7E7B">
        <w:trPr>
          <w:trHeight w:val="360"/>
        </w:trPr>
        <w:tc>
          <w:tcPr>
            <w:tcW w:w="5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основная заработная плата 10072,67/166*3,15ч/ч.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191,14</w:t>
            </w:r>
          </w:p>
        </w:tc>
      </w:tr>
      <w:tr w:rsidR="00CB12D7" w:rsidTr="00EC7E7B">
        <w:trPr>
          <w:trHeight w:val="539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дополнительная заработная плата 10%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19,11</w:t>
            </w:r>
          </w:p>
        </w:tc>
      </w:tr>
      <w:tr w:rsidR="00CB12D7" w:rsidTr="00EC7E7B">
        <w:trPr>
          <w:trHeight w:val="443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63,50</w:t>
            </w:r>
          </w:p>
        </w:tc>
      </w:tr>
      <w:tr w:rsidR="00CB12D7" w:rsidTr="00EC7E7B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3499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 xml:space="preserve">ГСМ АИ-92   12л./100км.*17км.=4,61л.*51,59 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D5A29">
              <w:rPr>
                <w:bCs/>
                <w:lang w:eastAsia="en-US"/>
              </w:rPr>
              <w:t>219,26</w:t>
            </w:r>
          </w:p>
          <w:p w:rsidR="00CB12D7" w:rsidRPr="003D5A29" w:rsidRDefault="00CB12D7" w:rsidP="00EC7E7B">
            <w:pPr>
              <w:spacing w:line="256" w:lineRule="auto"/>
              <w:jc w:val="center"/>
              <w:rPr>
                <w:bCs/>
                <w:lang w:eastAsia="en-US"/>
              </w:rPr>
            </w:pPr>
          </w:p>
          <w:p w:rsidR="00CB12D7" w:rsidRPr="003D5A29" w:rsidRDefault="00CB12D7" w:rsidP="00EC7E7B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3D5A29">
              <w:rPr>
                <w:bCs/>
                <w:lang w:eastAsia="en-US"/>
              </w:rPr>
              <w:t>21,87</w:t>
            </w:r>
          </w:p>
        </w:tc>
      </w:tr>
      <w:tr w:rsidR="00CB12D7" w:rsidTr="00EC7E7B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</w:p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Масло «ЛУКОЙЛ» (0,1/100км.)*17км.=0,017л.*116,93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2D7" w:rsidRPr="003D5A29" w:rsidRDefault="00CB12D7" w:rsidP="00EC7E7B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CB12D7" w:rsidTr="00EC7E7B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</w:rPr>
              <w:t>Запасные части и инвентарь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</w:rPr>
              <w:t>70,46</w:t>
            </w:r>
          </w:p>
        </w:tc>
      </w:tr>
      <w:tr w:rsidR="00CB12D7" w:rsidTr="00EC7E7B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3D5A29"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 w:rsidRPr="003D5A29"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113,54</w:t>
            </w:r>
          </w:p>
        </w:tc>
      </w:tr>
      <w:tr w:rsidR="00CB12D7" w:rsidTr="00EC7E7B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6.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103,02</w:t>
            </w:r>
          </w:p>
        </w:tc>
      </w:tr>
      <w:tr w:rsidR="00CB12D7" w:rsidTr="00EC7E7B">
        <w:trPr>
          <w:trHeight w:val="405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7.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801,90</w:t>
            </w:r>
          </w:p>
        </w:tc>
      </w:tr>
      <w:tr w:rsidR="00CB12D7" w:rsidTr="00EC7E7B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 xml:space="preserve">57,35 </w:t>
            </w:r>
          </w:p>
        </w:tc>
      </w:tr>
      <w:tr w:rsidR="00CB12D7" w:rsidRPr="00CB6BE6" w:rsidTr="00EC7E7B">
        <w:trPr>
          <w:trHeight w:val="33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CB6BE6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CB6BE6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Стоимость 1-ой доставки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859,25</w:t>
            </w:r>
          </w:p>
        </w:tc>
      </w:tr>
      <w:bookmarkEnd w:id="2"/>
    </w:tbl>
    <w:p w:rsidR="00CB12D7" w:rsidRPr="00CB6BE6" w:rsidRDefault="00CB12D7" w:rsidP="00CB12D7">
      <w:pPr>
        <w:pStyle w:val="a4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jc w:val="both"/>
      </w:pPr>
    </w:p>
    <w:p w:rsidR="00CB12D7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Default="00CB12D7" w:rsidP="00CB12D7">
      <w:pPr>
        <w:pStyle w:val="a4"/>
        <w:ind w:left="-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CB12D7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tabs>
          <w:tab w:val="left" w:pos="2355"/>
        </w:tabs>
      </w:pPr>
    </w:p>
    <w:p w:rsidR="00CB12D7" w:rsidRDefault="00CB12D7" w:rsidP="00CB12D7">
      <w:pPr>
        <w:tabs>
          <w:tab w:val="left" w:pos="2355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Default="00CB12D7" w:rsidP="00CB12D7">
      <w:pPr>
        <w:tabs>
          <w:tab w:val="left" w:pos="375"/>
          <w:tab w:val="center" w:pos="4677"/>
        </w:tabs>
      </w:pPr>
    </w:p>
    <w:p w:rsidR="00CB12D7" w:rsidRPr="003D5A29" w:rsidRDefault="00CB12D7" w:rsidP="00CB12D7">
      <w:pPr>
        <w:pStyle w:val="a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D5A29">
        <w:rPr>
          <w:rFonts w:ascii="Times New Roman" w:hAnsi="Times New Roman" w:cs="Times New Roman"/>
          <w:b/>
          <w:sz w:val="24"/>
          <w:szCs w:val="24"/>
        </w:rPr>
        <w:lastRenderedPageBreak/>
        <w:t>КАЛЬКУЛЯЦИЯ</w:t>
      </w:r>
    </w:p>
    <w:p w:rsidR="00CB12D7" w:rsidRPr="003D5A29" w:rsidRDefault="00CB12D7" w:rsidP="00CB1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A29">
        <w:rPr>
          <w:rFonts w:ascii="Times New Roman" w:hAnsi="Times New Roman" w:cs="Times New Roman"/>
          <w:b/>
          <w:sz w:val="24"/>
          <w:szCs w:val="24"/>
        </w:rPr>
        <w:t>стоимости погребения умершего с копкой могилы вручную и захоронение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1.Рытье могилы вручную.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Расчистка и разметка места для рытья могилы.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Рытье могилы вручную.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Норма времени – 10,0 ч/часа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2. Захоронение.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Перечень работ: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1. Забивка крышки гроба и опускание в могилу.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2. Засыпка могилы и устройство надмогильного холма.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3. Установка регистрационной таблички.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Профессия – рабочий по кладбищу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>Норма времени – 2,0 ч/часа</w:t>
      </w: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6"/>
        <w:gridCol w:w="5931"/>
        <w:gridCol w:w="1748"/>
      </w:tblGrid>
      <w:tr w:rsidR="00CB12D7" w:rsidRPr="003D5A29" w:rsidTr="00EC7E7B">
        <w:trPr>
          <w:trHeight w:val="615"/>
        </w:trPr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bookmarkStart w:id="3" w:name="OLE_LINK5"/>
            <w:r w:rsidRPr="003D5A29">
              <w:rPr>
                <w:color w:val="000000"/>
                <w:lang w:eastAsia="en-US"/>
              </w:rPr>
              <w:t>№</w:t>
            </w:r>
          </w:p>
        </w:tc>
        <w:tc>
          <w:tcPr>
            <w:tcW w:w="31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Стоимость затрат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Сумма</w:t>
            </w:r>
          </w:p>
        </w:tc>
      </w:tr>
      <w:tr w:rsidR="00CB12D7" w:rsidRPr="003D5A29" w:rsidTr="00EC7E7B">
        <w:trPr>
          <w:trHeight w:val="315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затрат</w:t>
            </w:r>
          </w:p>
        </w:tc>
      </w:tr>
      <w:tr w:rsidR="00CB12D7" w:rsidRPr="003D5A29" w:rsidTr="00EC7E7B">
        <w:trPr>
          <w:trHeight w:val="675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(руб.)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ФОТ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1079,33</w:t>
            </w:r>
          </w:p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Основная 13500,17 /166*12ч/ч*1,00542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 xml:space="preserve">       981,21</w:t>
            </w:r>
          </w:p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Дополнительная заработная плата  10%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98,12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ЕСН 30,2%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325,96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3D5A29">
              <w:rPr>
                <w:b/>
                <w:bCs/>
                <w:color w:val="000000"/>
                <w:lang w:eastAsia="en-US"/>
              </w:rPr>
              <w:t>Общеэксплуатационные</w:t>
            </w:r>
            <w:proofErr w:type="spellEnd"/>
            <w:r w:rsidRPr="003D5A29">
              <w:rPr>
                <w:b/>
                <w:bCs/>
                <w:color w:val="000000"/>
                <w:lang w:eastAsia="en-US"/>
              </w:rPr>
              <w:t xml:space="preserve"> расходы 0,54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582,84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Общецеховые расходы 0,49 от ФОТ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529,87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5.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Себестоимость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2517,00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6.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Прибыль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D5A29">
              <w:rPr>
                <w:color w:val="000000"/>
                <w:lang w:eastAsia="en-US"/>
              </w:rPr>
              <w:t>377,52</w:t>
            </w:r>
          </w:p>
        </w:tc>
      </w:tr>
      <w:tr w:rsidR="00CB12D7" w:rsidRPr="003D5A29" w:rsidTr="00EC7E7B">
        <w:trPr>
          <w:trHeight w:val="510"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12D7" w:rsidRPr="003D5A29" w:rsidRDefault="00CB12D7" w:rsidP="00EC7E7B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12D7" w:rsidRPr="003D5A29" w:rsidRDefault="00CB12D7" w:rsidP="00EC7E7B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D5A29">
              <w:rPr>
                <w:b/>
                <w:bCs/>
                <w:color w:val="000000"/>
                <w:lang w:eastAsia="en-US"/>
              </w:rPr>
              <w:t>2894,52</w:t>
            </w:r>
          </w:p>
        </w:tc>
      </w:tr>
      <w:bookmarkEnd w:id="3"/>
    </w:tbl>
    <w:p w:rsidR="00CB12D7" w:rsidRPr="003D5A29" w:rsidRDefault="00CB12D7" w:rsidP="00CB12D7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2D7" w:rsidRPr="003D5A29" w:rsidRDefault="00CB12D7" w:rsidP="00CB12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12D7" w:rsidRPr="003D5A29" w:rsidRDefault="00CB12D7" w:rsidP="00CB12D7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CB12D7" w:rsidRPr="003D5A29" w:rsidRDefault="00CB12D7" w:rsidP="00CB12D7">
      <w:pPr>
        <w:pStyle w:val="a4"/>
        <w:rPr>
          <w:rFonts w:ascii="Times New Roman" w:eastAsiaTheme="minorEastAsia" w:hAnsi="Times New Roman" w:cs="Times New Roman"/>
          <w:sz w:val="24"/>
          <w:szCs w:val="24"/>
        </w:rPr>
      </w:pPr>
    </w:p>
    <w:p w:rsidR="00CB12D7" w:rsidRPr="003D5A29" w:rsidRDefault="00CB12D7" w:rsidP="00CB12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B12D7" w:rsidRPr="003D5A29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3D5A2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D5A29">
        <w:rPr>
          <w:rFonts w:ascii="Times New Roman" w:hAnsi="Times New Roman" w:cs="Times New Roman"/>
          <w:sz w:val="24"/>
          <w:szCs w:val="24"/>
        </w:rPr>
        <w:t>.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D5A2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D5A29">
        <w:rPr>
          <w:rFonts w:ascii="Times New Roman" w:hAnsi="Times New Roman" w:cs="Times New Roman"/>
          <w:sz w:val="24"/>
          <w:szCs w:val="24"/>
        </w:rPr>
        <w:t xml:space="preserve"> МО "Хатажукайское сельское поселение"                                                          А.А. </w:t>
      </w:r>
      <w:proofErr w:type="spellStart"/>
      <w:r w:rsidRPr="003D5A29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D7" w:rsidRDefault="00CB12D7" w:rsidP="00CB12D7">
      <w:pPr>
        <w:pStyle w:val="a4"/>
        <w:ind w:left="-426"/>
        <w:rPr>
          <w:rFonts w:ascii="Times New Roman" w:hAnsi="Times New Roman" w:cs="Times New Roman"/>
          <w:sz w:val="24"/>
          <w:szCs w:val="24"/>
        </w:rPr>
      </w:pPr>
    </w:p>
    <w:p w:rsidR="00CB12D7" w:rsidRDefault="00CB12D7" w:rsidP="00CB12D7">
      <w:pPr>
        <w:pStyle w:val="a4"/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:rsidR="00F62518" w:rsidRDefault="00CB12D7">
      <w:bookmarkStart w:id="4" w:name="_GoBack"/>
      <w:bookmarkEnd w:id="4"/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50"/>
    <w:rsid w:val="001118B5"/>
    <w:rsid w:val="00CB12D7"/>
    <w:rsid w:val="00D53F50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FE05-BF46-4F05-8E4F-1FF46116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CB12D7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B12D7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12D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B12D7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CB12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B12D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2D7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2D7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2022-02-11T08:24:00Z</dcterms:created>
  <dcterms:modified xsi:type="dcterms:W3CDTF">2022-02-11T08:24:00Z</dcterms:modified>
</cp:coreProperties>
</file>