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1010" w:type="dxa"/>
        <w:tblBorders>
          <w:bottom w:val="single" w:sz="12" w:space="0" w:color="auto"/>
        </w:tblBorders>
        <w:tblLayout w:type="fixed"/>
        <w:tblCellMar>
          <w:left w:w="70" w:type="dxa"/>
          <w:right w:w="70" w:type="dxa"/>
        </w:tblCellMar>
        <w:tblLook w:val="04A0"/>
      </w:tblPr>
      <w:tblGrid>
        <w:gridCol w:w="4776"/>
        <w:gridCol w:w="2101"/>
        <w:gridCol w:w="3863"/>
      </w:tblGrid>
      <w:tr w:rsidR="00691C71" w:rsidTr="00691C71">
        <w:trPr>
          <w:cantSplit/>
        </w:trPr>
        <w:tc>
          <w:tcPr>
            <w:tcW w:w="4500" w:type="dxa"/>
            <w:tcBorders>
              <w:top w:val="nil"/>
              <w:left w:val="nil"/>
              <w:bottom w:val="single" w:sz="12" w:space="0" w:color="auto"/>
              <w:right w:val="nil"/>
            </w:tcBorders>
          </w:tcPr>
          <w:p w:rsidR="00691C71" w:rsidRDefault="00691C71">
            <w:pPr>
              <w:pStyle w:val="5"/>
              <w:rPr>
                <w:sz w:val="22"/>
                <w:szCs w:val="22"/>
              </w:rPr>
            </w:pPr>
            <w:r>
              <w:rPr>
                <w:sz w:val="22"/>
                <w:szCs w:val="22"/>
              </w:rPr>
              <w:t>РЕСПУБЛИКА АДЫГЕЯ</w:t>
            </w:r>
          </w:p>
          <w:p w:rsidR="00691C71" w:rsidRDefault="00691C71">
            <w:pPr>
              <w:pStyle w:val="1"/>
              <w:rPr>
                <w:sz w:val="22"/>
                <w:szCs w:val="22"/>
              </w:rPr>
            </w:pPr>
            <w:r>
              <w:rPr>
                <w:sz w:val="22"/>
                <w:szCs w:val="22"/>
              </w:rPr>
              <w:t>Совет народных депутатов</w:t>
            </w:r>
          </w:p>
          <w:p w:rsidR="00691C71" w:rsidRDefault="00691C71">
            <w:pPr>
              <w:spacing w:line="20" w:lineRule="atLeast"/>
              <w:ind w:hanging="70"/>
              <w:jc w:val="center"/>
              <w:rPr>
                <w:b/>
                <w:i/>
                <w:sz w:val="24"/>
                <w:szCs w:val="24"/>
              </w:rPr>
            </w:pPr>
            <w:r>
              <w:rPr>
                <w:b/>
                <w:i/>
              </w:rPr>
              <w:t>Муниципального образования</w:t>
            </w:r>
          </w:p>
          <w:p w:rsidR="00691C71" w:rsidRDefault="00691C71">
            <w:pPr>
              <w:pStyle w:val="2"/>
              <w:jc w:val="center"/>
              <w:rPr>
                <w:b/>
                <w:i/>
                <w:sz w:val="22"/>
                <w:szCs w:val="22"/>
              </w:rPr>
            </w:pPr>
            <w:r>
              <w:rPr>
                <w:b/>
                <w:i/>
                <w:sz w:val="22"/>
                <w:szCs w:val="22"/>
              </w:rPr>
              <w:t>«Хатажукайское сельское поселение»</w:t>
            </w:r>
          </w:p>
          <w:p w:rsidR="00691C71" w:rsidRDefault="00691C71">
            <w:pPr>
              <w:spacing w:line="20" w:lineRule="atLeast"/>
              <w:ind w:left="130"/>
              <w:jc w:val="center"/>
              <w:rPr>
                <w:b/>
                <w:i/>
                <w:sz w:val="24"/>
                <w:szCs w:val="24"/>
              </w:rPr>
            </w:pPr>
            <w:r>
              <w:rPr>
                <w:b/>
                <w:i/>
              </w:rPr>
              <w:t>385462, а. Пшичо,</w:t>
            </w:r>
          </w:p>
          <w:p w:rsidR="00691C71" w:rsidRDefault="00691C71">
            <w:pPr>
              <w:spacing w:line="20" w:lineRule="atLeast"/>
              <w:ind w:left="130"/>
              <w:jc w:val="center"/>
              <w:rPr>
                <w:b/>
                <w:i/>
              </w:rPr>
            </w:pPr>
            <w:r>
              <w:rPr>
                <w:b/>
                <w:i/>
              </w:rPr>
              <w:t>ул. Ленина, 51</w:t>
            </w:r>
          </w:p>
          <w:p w:rsidR="00691C71" w:rsidRDefault="00691C71">
            <w:pPr>
              <w:spacing w:line="20" w:lineRule="atLeast"/>
              <w:ind w:left="130"/>
              <w:jc w:val="both"/>
              <w:rPr>
                <w:b/>
                <w:i/>
                <w:sz w:val="24"/>
                <w:szCs w:val="24"/>
              </w:rPr>
            </w:pPr>
          </w:p>
        </w:tc>
        <w:tc>
          <w:tcPr>
            <w:tcW w:w="1980" w:type="dxa"/>
            <w:tcBorders>
              <w:top w:val="nil"/>
              <w:left w:val="nil"/>
              <w:bottom w:val="single" w:sz="12" w:space="0" w:color="auto"/>
              <w:right w:val="nil"/>
            </w:tcBorders>
          </w:tcPr>
          <w:p w:rsidR="00691C71" w:rsidRDefault="00691C71">
            <w:pPr>
              <w:spacing w:line="240" w:lineRule="atLeast"/>
              <w:jc w:val="both"/>
              <w:rPr>
                <w:b/>
                <w:sz w:val="24"/>
                <w:szCs w:val="24"/>
              </w:rPr>
            </w:pPr>
          </w:p>
        </w:tc>
        <w:tc>
          <w:tcPr>
            <w:tcW w:w="3640" w:type="dxa"/>
            <w:tcBorders>
              <w:top w:val="nil"/>
              <w:left w:val="nil"/>
              <w:bottom w:val="single" w:sz="12" w:space="0" w:color="auto"/>
              <w:right w:val="nil"/>
            </w:tcBorders>
            <w:hideMark/>
          </w:tcPr>
          <w:p w:rsidR="00691C71" w:rsidRDefault="00691C71">
            <w:pPr>
              <w:pStyle w:val="5"/>
              <w:rPr>
                <w:sz w:val="22"/>
                <w:szCs w:val="22"/>
              </w:rPr>
            </w:pPr>
            <w:r>
              <w:rPr>
                <w:sz w:val="22"/>
                <w:szCs w:val="22"/>
              </w:rPr>
              <w:t>АДЫГЭ РЕСПУБЛИК</w:t>
            </w:r>
          </w:p>
          <w:p w:rsidR="00691C71" w:rsidRDefault="00691C71">
            <w:pPr>
              <w:pStyle w:val="a3"/>
            </w:pPr>
            <w:r>
              <w:t>Хьатыгъужъкъое муниципальнэ къоджэ псэуп</w:t>
            </w:r>
            <w:proofErr w:type="gramStart"/>
            <w:r>
              <w:rPr>
                <w:lang w:val="en-US"/>
              </w:rPr>
              <w:t>I</w:t>
            </w:r>
            <w:proofErr w:type="gramEnd"/>
            <w:r>
              <w:t>э ч</w:t>
            </w:r>
            <w:r>
              <w:rPr>
                <w:lang w:val="en-US"/>
              </w:rPr>
              <w:t>I</w:t>
            </w:r>
            <w:r>
              <w:t>ып</w:t>
            </w:r>
            <w:r>
              <w:rPr>
                <w:lang w:val="en-US"/>
              </w:rPr>
              <w:t>I</w:t>
            </w:r>
            <w:r>
              <w:t>эм изэхэщап</w:t>
            </w:r>
            <w:r>
              <w:rPr>
                <w:lang w:val="en-US"/>
              </w:rPr>
              <w:t>I</w:t>
            </w:r>
            <w:r>
              <w:t xml:space="preserve">э </w:t>
            </w:r>
            <w:proofErr w:type="spellStart"/>
            <w:r>
              <w:t>янароднэ</w:t>
            </w:r>
            <w:proofErr w:type="spellEnd"/>
            <w:r>
              <w:t xml:space="preserve">  </w:t>
            </w:r>
            <w:proofErr w:type="spellStart"/>
            <w:r>
              <w:t>депутатхэм</w:t>
            </w:r>
            <w:proofErr w:type="spellEnd"/>
            <w:r>
              <w:t xml:space="preserve"> я Совет</w:t>
            </w:r>
          </w:p>
          <w:p w:rsidR="00691C71" w:rsidRDefault="00691C71">
            <w:pPr>
              <w:tabs>
                <w:tab w:val="left" w:pos="1080"/>
              </w:tabs>
              <w:ind w:left="176"/>
              <w:jc w:val="center"/>
              <w:rPr>
                <w:b/>
                <w:i/>
              </w:rPr>
            </w:pPr>
            <w:r>
              <w:rPr>
                <w:b/>
                <w:i/>
              </w:rPr>
              <w:t>385462, къ. Пщычэу,</w:t>
            </w:r>
          </w:p>
          <w:p w:rsidR="00691C71" w:rsidRDefault="00691C71">
            <w:pPr>
              <w:tabs>
                <w:tab w:val="left" w:pos="1080"/>
              </w:tabs>
              <w:ind w:left="176"/>
              <w:jc w:val="center"/>
              <w:rPr>
                <w:b/>
                <w:i/>
                <w:sz w:val="24"/>
                <w:szCs w:val="24"/>
              </w:rPr>
            </w:pPr>
            <w:r>
              <w:rPr>
                <w:b/>
                <w:i/>
              </w:rPr>
              <w:t>ур. Лениным ыц</w:t>
            </w:r>
            <w:proofErr w:type="gramStart"/>
            <w:r>
              <w:rPr>
                <w:b/>
                <w:i/>
                <w:lang w:val="en-US"/>
              </w:rPr>
              <w:t>I</w:t>
            </w:r>
            <w:proofErr w:type="gramEnd"/>
            <w:r>
              <w:rPr>
                <w:b/>
                <w:i/>
              </w:rPr>
              <w:t>, 51</w:t>
            </w:r>
          </w:p>
        </w:tc>
      </w:tr>
    </w:tbl>
    <w:p w:rsidR="00691C71" w:rsidRDefault="00691C71" w:rsidP="00691C71"/>
    <w:p w:rsidR="00691C71" w:rsidRDefault="00691C71" w:rsidP="00691C71"/>
    <w:p w:rsidR="00691C71" w:rsidRDefault="00691C71" w:rsidP="00691C71">
      <w:pPr>
        <w:pStyle w:val="6"/>
        <w:rPr>
          <w:sz w:val="24"/>
        </w:rPr>
      </w:pPr>
      <w:r>
        <w:rPr>
          <w:b w:val="0"/>
          <w:bCs w:val="0"/>
          <w:sz w:val="24"/>
        </w:rPr>
        <w:t xml:space="preserve">                                                                        </w:t>
      </w:r>
      <w:r>
        <w:rPr>
          <w:sz w:val="24"/>
        </w:rPr>
        <w:t>РЕШЕНИЕ  №16</w:t>
      </w:r>
    </w:p>
    <w:p w:rsidR="00691C71" w:rsidRDefault="00691C71" w:rsidP="00691C71">
      <w:pPr>
        <w:rPr>
          <w:sz w:val="24"/>
        </w:rPr>
      </w:pPr>
    </w:p>
    <w:p w:rsidR="00691C71" w:rsidRDefault="00691C71" w:rsidP="00691C71">
      <w:r>
        <w:t xml:space="preserve">                        </w:t>
      </w:r>
    </w:p>
    <w:p w:rsidR="00691C71" w:rsidRDefault="00691C71" w:rsidP="00691C71">
      <w:pPr>
        <w:tabs>
          <w:tab w:val="left" w:pos="5925"/>
          <w:tab w:val="left" w:pos="7080"/>
        </w:tabs>
      </w:pPr>
      <w:r>
        <w:t xml:space="preserve">16.06. </w:t>
      </w:r>
      <w:smartTag w:uri="urn:schemas-microsoft-com:office:smarttags" w:element="metricconverter">
        <w:smartTagPr>
          <w:attr w:name="ProductID" w:val="2014 г"/>
        </w:smartTagPr>
        <w:r>
          <w:t>2014 г</w:t>
        </w:r>
      </w:smartTag>
      <w:r>
        <w:t xml:space="preserve">  </w:t>
      </w:r>
      <w:r>
        <w:tab/>
        <w:t xml:space="preserve">                    </w:t>
      </w:r>
      <w:r>
        <w:tab/>
        <w:t xml:space="preserve">а.Пшичо </w:t>
      </w:r>
    </w:p>
    <w:p w:rsidR="00691C71" w:rsidRDefault="00691C71" w:rsidP="00691C71">
      <w:pPr>
        <w:pStyle w:val="a5"/>
        <w:jc w:val="both"/>
      </w:pPr>
    </w:p>
    <w:p w:rsidR="00691C71" w:rsidRDefault="00691C71" w:rsidP="00691C71"/>
    <w:p w:rsidR="00691C71" w:rsidRDefault="00691C71" w:rsidP="00691C71"/>
    <w:p w:rsidR="00691C71" w:rsidRDefault="00691C71" w:rsidP="00691C71"/>
    <w:p w:rsidR="00691C71" w:rsidRDefault="00691C71" w:rsidP="00691C71">
      <w:r>
        <w:t>Об утверждении положения</w:t>
      </w:r>
    </w:p>
    <w:p w:rsidR="00691C71" w:rsidRDefault="00691C71" w:rsidP="00691C71">
      <w:r>
        <w:t xml:space="preserve"> о порядке предоставления в прокуратуру</w:t>
      </w:r>
    </w:p>
    <w:p w:rsidR="00691C71" w:rsidRDefault="00691C71" w:rsidP="00691C71">
      <w:r>
        <w:t xml:space="preserve"> принятых нормативных правовых актов</w:t>
      </w:r>
    </w:p>
    <w:p w:rsidR="00691C71" w:rsidRDefault="00691C71" w:rsidP="00691C71">
      <w:r>
        <w:t xml:space="preserve"> для проведения </w:t>
      </w:r>
      <w:proofErr w:type="spellStart"/>
      <w:r>
        <w:t>антикоррупционной</w:t>
      </w:r>
      <w:proofErr w:type="spellEnd"/>
      <w:r>
        <w:t xml:space="preserve"> экспертизы </w:t>
      </w:r>
    </w:p>
    <w:p w:rsidR="00691C71" w:rsidRDefault="00691C71" w:rsidP="00691C71"/>
    <w:p w:rsidR="00691C71" w:rsidRDefault="00691C71" w:rsidP="00691C71"/>
    <w:p w:rsidR="00691C71" w:rsidRDefault="00691C71" w:rsidP="00691C71"/>
    <w:p w:rsidR="00691C71" w:rsidRDefault="00691C71" w:rsidP="00691C71"/>
    <w:p w:rsidR="00691C71" w:rsidRDefault="00691C71" w:rsidP="00691C71">
      <w:pPr>
        <w:jc w:val="both"/>
        <w:rPr>
          <w:color w:val="1E1E1E"/>
        </w:rPr>
      </w:pPr>
      <w:r>
        <w:t xml:space="preserve">           В целях реализации положений Федерального закона от 17.07.2009 N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 и статьи 9.1 Федерального закона «О прокуратуре Российской Федерации» Совет народных депутатов муниципального  образования  </w:t>
      </w:r>
      <w:r>
        <w:rPr>
          <w:color w:val="1E1E1E"/>
        </w:rPr>
        <w:t xml:space="preserve">Хатажукайское сельское поселение, </w:t>
      </w:r>
    </w:p>
    <w:p w:rsidR="00691C71" w:rsidRDefault="00691C71" w:rsidP="00691C71">
      <w:pPr>
        <w:jc w:val="center"/>
      </w:pPr>
      <w:r>
        <w:t>РЕШИЛ</w:t>
      </w:r>
      <w:proofErr w:type="gramStart"/>
      <w:r>
        <w:t xml:space="preserve"> :</w:t>
      </w:r>
      <w:proofErr w:type="gramEnd"/>
    </w:p>
    <w:p w:rsidR="00691C71" w:rsidRDefault="00691C71" w:rsidP="00691C71">
      <w:pPr>
        <w:jc w:val="both"/>
      </w:pPr>
      <w:r>
        <w:t xml:space="preserve"> 1. Утвердить прилагаемое Положение о порядке предоставления в прокуратуру - Шовгеновского района принятых нормативных правовых актов для проведения </w:t>
      </w:r>
      <w:proofErr w:type="spellStart"/>
      <w:r>
        <w:t>антикоррупционной</w:t>
      </w:r>
      <w:proofErr w:type="spellEnd"/>
      <w:r>
        <w:t xml:space="preserve"> экспертизы. </w:t>
      </w:r>
    </w:p>
    <w:p w:rsidR="00691C71" w:rsidRDefault="00691C71" w:rsidP="00691C71">
      <w:pPr>
        <w:jc w:val="both"/>
      </w:pPr>
      <w:r>
        <w:lastRenderedPageBreak/>
        <w:t xml:space="preserve">2. Решение вступает в силу после его официального опубликования. </w:t>
      </w:r>
    </w:p>
    <w:p w:rsidR="00691C71" w:rsidRDefault="00691C71" w:rsidP="00691C71">
      <w:pPr>
        <w:jc w:val="both"/>
      </w:pPr>
    </w:p>
    <w:p w:rsidR="00691C71" w:rsidRDefault="00691C71" w:rsidP="00691C71">
      <w:pPr>
        <w:jc w:val="both"/>
      </w:pPr>
    </w:p>
    <w:p w:rsidR="00691C71" w:rsidRDefault="00691C71" w:rsidP="00691C71">
      <w:pPr>
        <w:jc w:val="both"/>
      </w:pPr>
    </w:p>
    <w:p w:rsidR="00691C71" w:rsidRDefault="00691C71" w:rsidP="00691C71">
      <w:pPr>
        <w:jc w:val="both"/>
      </w:pPr>
    </w:p>
    <w:p w:rsidR="00691C71" w:rsidRDefault="00691C71" w:rsidP="00691C71">
      <w:pPr>
        <w:jc w:val="both"/>
      </w:pPr>
    </w:p>
    <w:p w:rsidR="00691C71" w:rsidRDefault="00691C71" w:rsidP="00691C71">
      <w:pPr>
        <w:jc w:val="both"/>
      </w:pPr>
    </w:p>
    <w:p w:rsidR="00691C71" w:rsidRDefault="00691C71" w:rsidP="00691C71">
      <w:pPr>
        <w:jc w:val="both"/>
      </w:pPr>
    </w:p>
    <w:p w:rsidR="00691C71" w:rsidRDefault="00691C71" w:rsidP="00691C71">
      <w:pPr>
        <w:jc w:val="both"/>
      </w:pPr>
    </w:p>
    <w:p w:rsidR="00691C71" w:rsidRDefault="00691C71" w:rsidP="00691C71">
      <w:pPr>
        <w:jc w:val="both"/>
      </w:pPr>
    </w:p>
    <w:p w:rsidR="00691C71" w:rsidRDefault="00691C71" w:rsidP="00691C71">
      <w:pPr>
        <w:jc w:val="both"/>
      </w:pPr>
    </w:p>
    <w:p w:rsidR="00691C71" w:rsidRDefault="00691C71" w:rsidP="00691C71">
      <w:pPr>
        <w:jc w:val="both"/>
      </w:pPr>
    </w:p>
    <w:p w:rsidR="00691C71" w:rsidRDefault="00691C71" w:rsidP="00691C71">
      <w:pPr>
        <w:tabs>
          <w:tab w:val="left" w:pos="360"/>
          <w:tab w:val="left" w:pos="540"/>
        </w:tabs>
        <w:spacing w:line="278" w:lineRule="atLeast"/>
        <w:jc w:val="both"/>
        <w:rPr>
          <w:color w:val="1E1E1E"/>
        </w:rPr>
      </w:pPr>
    </w:p>
    <w:p w:rsidR="00691C71" w:rsidRDefault="00691C71" w:rsidP="00691C71">
      <w:pPr>
        <w:tabs>
          <w:tab w:val="left" w:pos="360"/>
          <w:tab w:val="left" w:pos="540"/>
        </w:tabs>
        <w:spacing w:line="278" w:lineRule="atLeast"/>
        <w:jc w:val="both"/>
        <w:rPr>
          <w:color w:val="1E1E1E"/>
        </w:rPr>
      </w:pPr>
      <w:r>
        <w:rPr>
          <w:color w:val="1E1E1E"/>
        </w:rPr>
        <w:t xml:space="preserve">Глава администрации </w:t>
      </w:r>
    </w:p>
    <w:p w:rsidR="00691C71" w:rsidRDefault="00691C71" w:rsidP="00691C71">
      <w:pPr>
        <w:tabs>
          <w:tab w:val="left" w:pos="360"/>
          <w:tab w:val="left" w:pos="540"/>
        </w:tabs>
        <w:spacing w:line="278" w:lineRule="atLeast"/>
        <w:jc w:val="both"/>
        <w:rPr>
          <w:color w:val="1E1E1E"/>
        </w:rPr>
      </w:pPr>
      <w:r>
        <w:rPr>
          <w:color w:val="1E1E1E"/>
        </w:rPr>
        <w:t xml:space="preserve">МО «Хатажукайское сельское поселение»                                                      К.А. Карабетов </w:t>
      </w:r>
    </w:p>
    <w:p w:rsidR="00691C71" w:rsidRDefault="00691C71" w:rsidP="00691C71">
      <w:pPr>
        <w:tabs>
          <w:tab w:val="left" w:pos="360"/>
          <w:tab w:val="left" w:pos="540"/>
        </w:tabs>
        <w:spacing w:line="278" w:lineRule="atLeast"/>
        <w:jc w:val="both"/>
        <w:rPr>
          <w:color w:val="1E1E1E"/>
        </w:rPr>
      </w:pPr>
    </w:p>
    <w:p w:rsidR="00691C71" w:rsidRDefault="00691C71" w:rsidP="00691C71">
      <w:pPr>
        <w:jc w:val="both"/>
      </w:pPr>
    </w:p>
    <w:p w:rsidR="00691C71" w:rsidRDefault="00691C71" w:rsidP="00691C71">
      <w:pPr>
        <w:jc w:val="both"/>
      </w:pPr>
    </w:p>
    <w:p w:rsidR="00691C71" w:rsidRDefault="00691C71" w:rsidP="00691C71">
      <w:pPr>
        <w:jc w:val="both"/>
      </w:pPr>
    </w:p>
    <w:p w:rsidR="00691C71" w:rsidRDefault="00691C71" w:rsidP="00691C71">
      <w:pPr>
        <w:jc w:val="both"/>
      </w:pPr>
    </w:p>
    <w:p w:rsidR="00691C71" w:rsidRDefault="00691C71" w:rsidP="00691C71">
      <w:pPr>
        <w:spacing w:line="278" w:lineRule="atLeast"/>
        <w:jc w:val="right"/>
        <w:rPr>
          <w:color w:val="1E1E1E"/>
        </w:rPr>
      </w:pPr>
      <w:r>
        <w:rPr>
          <w:color w:val="1E1E1E"/>
        </w:rPr>
        <w:t xml:space="preserve">Приложение №1 </w:t>
      </w:r>
    </w:p>
    <w:p w:rsidR="00691C71" w:rsidRDefault="00691C71" w:rsidP="00691C71">
      <w:pPr>
        <w:spacing w:line="278" w:lineRule="atLeast"/>
        <w:jc w:val="right"/>
        <w:rPr>
          <w:color w:val="1E1E1E"/>
        </w:rPr>
      </w:pPr>
      <w:r>
        <w:rPr>
          <w:color w:val="1E1E1E"/>
        </w:rPr>
        <w:t>Утверждено</w:t>
      </w:r>
      <w:r>
        <w:rPr>
          <w:rStyle w:val="apple-converted-space"/>
          <w:color w:val="1E1E1E"/>
        </w:rPr>
        <w:t> </w:t>
      </w:r>
      <w:r>
        <w:rPr>
          <w:color w:val="1E1E1E"/>
        </w:rPr>
        <w:br/>
        <w:t>решением Совета народных депутатов</w:t>
      </w:r>
      <w:r>
        <w:rPr>
          <w:rStyle w:val="apple-converted-space"/>
          <w:color w:val="1E1E1E"/>
        </w:rPr>
        <w:t> </w:t>
      </w:r>
      <w:r>
        <w:rPr>
          <w:color w:val="1E1E1E"/>
        </w:rPr>
        <w:br/>
        <w:t>Хатажукайское сельское поселение</w:t>
      </w:r>
      <w:r>
        <w:rPr>
          <w:rStyle w:val="apple-converted-space"/>
          <w:color w:val="1E1E1E"/>
        </w:rPr>
        <w:t> </w:t>
      </w:r>
      <w:r>
        <w:rPr>
          <w:color w:val="1E1E1E"/>
        </w:rPr>
        <w:br/>
      </w:r>
    </w:p>
    <w:p w:rsidR="00691C71" w:rsidRDefault="00691C71" w:rsidP="00691C71">
      <w:pPr>
        <w:spacing w:line="278" w:lineRule="atLeast"/>
        <w:jc w:val="center"/>
        <w:rPr>
          <w:color w:val="1E1E1E"/>
        </w:rPr>
      </w:pPr>
      <w:r>
        <w:rPr>
          <w:color w:val="1E1E1E"/>
        </w:rPr>
        <w:t xml:space="preserve">                                                             «16» 06. 2014г. </w:t>
      </w:r>
    </w:p>
    <w:p w:rsidR="00691C71" w:rsidRDefault="00691C71" w:rsidP="00691C71">
      <w:pPr>
        <w:spacing w:line="278" w:lineRule="atLeast"/>
        <w:jc w:val="center"/>
        <w:rPr>
          <w:color w:val="1E1E1E"/>
        </w:rPr>
      </w:pPr>
      <w:r>
        <w:rPr>
          <w:color w:val="1E1E1E"/>
        </w:rPr>
        <w:t xml:space="preserve">                                                                                        _________________ К.А. Карабетов </w:t>
      </w:r>
    </w:p>
    <w:p w:rsidR="00691C71" w:rsidRDefault="00691C71" w:rsidP="00691C71">
      <w:pPr>
        <w:spacing w:line="278" w:lineRule="atLeast"/>
        <w:jc w:val="right"/>
        <w:rPr>
          <w:color w:val="1E1E1E"/>
        </w:rPr>
      </w:pPr>
    </w:p>
    <w:p w:rsidR="00691C71" w:rsidRDefault="00691C71" w:rsidP="00691C71">
      <w:pPr>
        <w:jc w:val="both"/>
      </w:pPr>
    </w:p>
    <w:p w:rsidR="00691C71" w:rsidRDefault="00691C71" w:rsidP="00691C71">
      <w:pPr>
        <w:jc w:val="both"/>
      </w:pPr>
    </w:p>
    <w:p w:rsidR="00691C71" w:rsidRDefault="00691C71" w:rsidP="00691C71">
      <w:pPr>
        <w:jc w:val="both"/>
        <w:rPr>
          <w:b/>
        </w:rPr>
      </w:pPr>
    </w:p>
    <w:p w:rsidR="00691C71" w:rsidRDefault="00691C71" w:rsidP="00691C71">
      <w:pPr>
        <w:jc w:val="center"/>
        <w:rPr>
          <w:b/>
        </w:rPr>
      </w:pPr>
      <w:r>
        <w:rPr>
          <w:b/>
        </w:rPr>
        <w:lastRenderedPageBreak/>
        <w:t>ПОЛОЖЕНИЕ</w:t>
      </w:r>
    </w:p>
    <w:p w:rsidR="00691C71" w:rsidRDefault="00691C71" w:rsidP="00691C71">
      <w:pPr>
        <w:jc w:val="center"/>
        <w:rPr>
          <w:b/>
        </w:rPr>
      </w:pPr>
      <w:r>
        <w:rPr>
          <w:b/>
        </w:rPr>
        <w:t>О ПОРЯДКЕ ПРЕДОСТАВЛЕНИЯ В ПРОКУРАТУРУ</w:t>
      </w:r>
    </w:p>
    <w:p w:rsidR="00691C71" w:rsidRDefault="00691C71" w:rsidP="00691C71">
      <w:pPr>
        <w:jc w:val="center"/>
        <w:rPr>
          <w:b/>
        </w:rPr>
      </w:pPr>
      <w:r>
        <w:rPr>
          <w:b/>
        </w:rPr>
        <w:t>ШОВГЕНОВСКОГО РАЙОНА  ПРИНЯТЫХ НОРМАТИВНЫХ ПРАВОВЫХ АКТОВ ДЛЯ ПРОВЕДЕНИЯ АНТИКОРРУПЦИОННОЙ ЭКСПЕРТИЗЫ</w:t>
      </w:r>
    </w:p>
    <w:p w:rsidR="00691C71" w:rsidRDefault="00691C71" w:rsidP="00691C71">
      <w:pPr>
        <w:jc w:val="center"/>
        <w:rPr>
          <w:b/>
        </w:rPr>
      </w:pPr>
    </w:p>
    <w:p w:rsidR="00691C71" w:rsidRDefault="00691C71" w:rsidP="00691C71">
      <w:pPr>
        <w:numPr>
          <w:ilvl w:val="8"/>
          <w:numId w:val="1"/>
        </w:numPr>
        <w:spacing w:after="0" w:line="240" w:lineRule="auto"/>
        <w:jc w:val="both"/>
        <w:rPr>
          <w:b/>
        </w:rPr>
      </w:pPr>
      <w:r>
        <w:rPr>
          <w:b/>
        </w:rPr>
        <w:t xml:space="preserve">ОБЩИЕ ПОЛОЖЕНИЯ </w:t>
      </w:r>
    </w:p>
    <w:p w:rsidR="00691C71" w:rsidRDefault="00691C71" w:rsidP="00691C71">
      <w:pPr>
        <w:jc w:val="both"/>
      </w:pPr>
      <w:proofErr w:type="gramStart"/>
      <w:r>
        <w:t xml:space="preserve">Настоящее Положение определяет порядок предоставления в прокуратуру Шовгеновского района принятых Советом  народных депутатов  муниципального образования «Хатажукайское сельское поселение»____ нормативных правовых актов в целях реализации полномочий по проведению </w:t>
      </w:r>
      <w:proofErr w:type="spellStart"/>
      <w:r>
        <w:t>антикоррупционной</w:t>
      </w:r>
      <w:proofErr w:type="spellEnd"/>
      <w:r>
        <w:t xml:space="preserve"> экспертизы, возложенных на органы прокуратуры Федеральным законом от 17.07.2009 N 172 ФЗ «Об </w:t>
      </w:r>
      <w:proofErr w:type="spellStart"/>
      <w:r>
        <w:t>антикоррупционной</w:t>
      </w:r>
      <w:proofErr w:type="spellEnd"/>
      <w:r>
        <w:t xml:space="preserve"> экспертизе нормативных правовых актов и проектов нормативных правовых актов» и ст. 9.1 Федерального закона «О прокуратуре Российской Федерации». </w:t>
      </w:r>
      <w:proofErr w:type="gramEnd"/>
    </w:p>
    <w:p w:rsidR="00691C71" w:rsidRDefault="00691C71" w:rsidP="00691C71">
      <w:pPr>
        <w:jc w:val="both"/>
      </w:pPr>
    </w:p>
    <w:p w:rsidR="00691C71" w:rsidRDefault="00691C71" w:rsidP="00691C71">
      <w:pPr>
        <w:jc w:val="center"/>
        <w:rPr>
          <w:b/>
        </w:rPr>
      </w:pPr>
      <w:r>
        <w:rPr>
          <w:b/>
        </w:rPr>
        <w:t>2. ПОРЯДОК ПРЕДОСТАВЛЕНИЯ В ПРОКУРАТУРУ ШОВГЕНОВСКОГО РАЙОНА  ПРИНЯТЫХ НОРМАТИВНЫХ ПРАВОВЫХ АКТОВ ДЛЯ ПРОВЕДЕНИЯ АНТИКОРРУПЦИОННОЙ ЭКСПЕРТИЗЫ.</w:t>
      </w:r>
    </w:p>
    <w:p w:rsidR="00691C71" w:rsidRDefault="00691C71" w:rsidP="00691C71">
      <w:pPr>
        <w:jc w:val="both"/>
      </w:pPr>
      <w:r>
        <w:t xml:space="preserve">2.1. </w:t>
      </w:r>
      <w:proofErr w:type="gramStart"/>
      <w:r>
        <w:t>Совет народных депутатов муниципального образования «Хатажукайское сельское поселение» в течение 7 (семи) рабочих дней со дня подписания нормативного правового акта направляет в прокуратуру Шовгеновского района  все нормативные правовые акты, принятые по вопросам, касающимся: 1) прав, свобод и обязанностей человека и гражданина; 2)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roofErr w:type="gramEnd"/>
      <w:r>
        <w:t xml:space="preserve"> 3) социальных гарантий лицам, замещающим (замещавшим) муниципальные должности, должности муниципальной службы. </w:t>
      </w:r>
    </w:p>
    <w:p w:rsidR="00691C71" w:rsidRDefault="00691C71" w:rsidP="00691C71">
      <w:pPr>
        <w:jc w:val="both"/>
      </w:pPr>
      <w:r>
        <w:t xml:space="preserve">2.2. Обязанность по обеспечению направления в прокуратуру Шовгеновского района  вышеуказанных нормативных правовых актов в установленный срок возлагается на секретаря Совета народных депутатов муниципального образования «Хатажукайское сельское поселение». </w:t>
      </w:r>
      <w:proofErr w:type="gramStart"/>
      <w:r>
        <w:t xml:space="preserve">Секретарь  Совета народных депутатов муниципального образования «Хатажукайское сельское поселение»  организует процесс направления в прокуратуру Шовгеновского района  вышеуказанных нормативных правовых актов, осуществляет контроль за соблюдением сроков направления нормативных правовых актов, ведет учет направленных в орган прокуратуры нормативных правовых актов и, в установленных Федеральным законом от 17.07.2009 N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 и ст</w:t>
      </w:r>
      <w:proofErr w:type="gramEnd"/>
      <w:r>
        <w:t>. 9.1 Федерального закона «О прокуратуре Российской Федерации» случаях, ведет учет поступивших из прокуратуры Шовгеновского района  требовании прокурора об изменении нормативного правового акта.</w:t>
      </w:r>
    </w:p>
    <w:p w:rsidR="00691C71" w:rsidRDefault="00691C71" w:rsidP="00691C71">
      <w:pPr>
        <w:jc w:val="center"/>
        <w:rPr>
          <w:b/>
        </w:rPr>
      </w:pPr>
      <w:r>
        <w:rPr>
          <w:b/>
        </w:rPr>
        <w:t>3. ПОРЯДОК РАССМОТРЕНИЯ ПОСТУПИВШЕГО ТРЕБОВАНИЯ ПРОКУРОРА ОБ ИЗМЕНЕНИИ НОРМАТИВНОГО ПРАВОВОГО АКТА</w:t>
      </w:r>
    </w:p>
    <w:p w:rsidR="00691C71" w:rsidRDefault="00691C71" w:rsidP="00691C71">
      <w:pPr>
        <w:jc w:val="both"/>
      </w:pPr>
      <w:r>
        <w:t xml:space="preserve"> </w:t>
      </w:r>
      <w:proofErr w:type="gramStart"/>
      <w:r>
        <w:t xml:space="preserve">При поступлении из прокуратуры  Шовгеновского района  требования прокурора об изменении нормативного правового акта секретарь Совета народных депутатов муниципального </w:t>
      </w:r>
      <w:r>
        <w:lastRenderedPageBreak/>
        <w:t>образования «Хатажукайское сельское поселение» в течение дня, следующего за днем поступления требования прокурора сообщает об этом председателю Совета народных депутатов муниципального образования «Хатажукайское сельское поселение», подготавливает все соответствующие документы для рассмотрения требования прокурора на ближайшем заседании Совета народных депутатов муниципального образования «Хатажукайское</w:t>
      </w:r>
      <w:proofErr w:type="gramEnd"/>
      <w:r>
        <w:t xml:space="preserve"> сельское поселение» и заблаговременно направляет извещение прокурору Шовгеновского района   о дате и месте заседания Совета народных депутатов муниципального образования «Хатажукайское сельское поселение», на котором будет рассматриваться требование прокурора.</w:t>
      </w:r>
    </w:p>
    <w:p w:rsidR="00691C71" w:rsidRDefault="00691C71" w:rsidP="00691C71">
      <w:pPr>
        <w:tabs>
          <w:tab w:val="left" w:pos="900"/>
        </w:tabs>
        <w:ind w:left="360" w:hanging="1080"/>
        <w:jc w:val="both"/>
        <w:rPr>
          <w:sz w:val="28"/>
          <w:szCs w:val="28"/>
        </w:rPr>
      </w:pPr>
    </w:p>
    <w:p w:rsidR="00691C71" w:rsidRDefault="00691C71" w:rsidP="00691C71">
      <w:pPr>
        <w:tabs>
          <w:tab w:val="left" w:pos="900"/>
        </w:tabs>
        <w:ind w:left="360" w:hanging="1080"/>
        <w:rPr>
          <w:sz w:val="24"/>
          <w:szCs w:val="24"/>
        </w:rPr>
      </w:pPr>
    </w:p>
    <w:p w:rsidR="00691C71" w:rsidRDefault="00691C71" w:rsidP="00691C71">
      <w:pPr>
        <w:tabs>
          <w:tab w:val="left" w:pos="900"/>
        </w:tabs>
        <w:ind w:left="360" w:hanging="1080"/>
      </w:pPr>
    </w:p>
    <w:p w:rsidR="00691C71" w:rsidRDefault="00691C71" w:rsidP="00691C71">
      <w:pPr>
        <w:tabs>
          <w:tab w:val="left" w:pos="900"/>
        </w:tabs>
        <w:ind w:left="360" w:hanging="1080"/>
      </w:pPr>
    </w:p>
    <w:p w:rsidR="00691C71" w:rsidRDefault="00691C71" w:rsidP="00691C71">
      <w:pPr>
        <w:tabs>
          <w:tab w:val="left" w:pos="900"/>
        </w:tabs>
        <w:ind w:left="360" w:hanging="1080"/>
      </w:pPr>
    </w:p>
    <w:p w:rsidR="00691C71" w:rsidRDefault="00691C71" w:rsidP="00691C71">
      <w:pPr>
        <w:tabs>
          <w:tab w:val="left" w:pos="900"/>
        </w:tabs>
        <w:ind w:left="360" w:hanging="1080"/>
      </w:pPr>
    </w:p>
    <w:p w:rsidR="00691C71" w:rsidRDefault="00691C71" w:rsidP="00691C71">
      <w:pPr>
        <w:tabs>
          <w:tab w:val="left" w:pos="900"/>
        </w:tabs>
        <w:ind w:left="360" w:hanging="1080"/>
      </w:pPr>
    </w:p>
    <w:p w:rsidR="00691C71" w:rsidRDefault="00691C71" w:rsidP="00691C71">
      <w:pPr>
        <w:tabs>
          <w:tab w:val="left" w:pos="900"/>
        </w:tabs>
        <w:ind w:left="360" w:hanging="1080"/>
      </w:pPr>
    </w:p>
    <w:p w:rsidR="00691C71" w:rsidRDefault="00691C71" w:rsidP="00691C71">
      <w:pPr>
        <w:tabs>
          <w:tab w:val="left" w:pos="900"/>
        </w:tabs>
        <w:ind w:left="360" w:hanging="1080"/>
      </w:pPr>
    </w:p>
    <w:p w:rsidR="00691C71" w:rsidRDefault="00691C71" w:rsidP="00691C71"/>
    <w:p w:rsidR="00691C71" w:rsidRDefault="00691C71" w:rsidP="00691C71"/>
    <w:p w:rsidR="00691C71" w:rsidRDefault="00691C71" w:rsidP="00691C71"/>
    <w:p w:rsidR="00691C71" w:rsidRDefault="00691C71" w:rsidP="00691C71"/>
    <w:p w:rsidR="00691C71" w:rsidRDefault="00691C71" w:rsidP="00691C71"/>
    <w:p w:rsidR="00691C71" w:rsidRDefault="00691C71" w:rsidP="00691C71"/>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691C71" w:rsidRDefault="00691C71" w:rsidP="00691C71">
      <w:pPr>
        <w:pStyle w:val="3"/>
        <w:jc w:val="both"/>
        <w:rPr>
          <w:sz w:val="28"/>
          <w:szCs w:val="28"/>
        </w:rPr>
      </w:pPr>
    </w:p>
    <w:p w:rsidR="00AF64ED" w:rsidRDefault="00AF64ED"/>
    <w:sectPr w:rsidR="00AF6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7F17"/>
    <w:multiLevelType w:val="multilevel"/>
    <w:tmpl w:val="D70ECA3A"/>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2."/>
      <w:lvlJc w:val="left"/>
      <w:pPr>
        <w:ind w:left="0" w:firstLine="0"/>
      </w:pPr>
    </w:lvl>
    <w:lvl w:ilvl="2">
      <w:start w:val="9"/>
      <w:numFmt w:val="decimal"/>
      <w:lvlText w:val="%3)"/>
      <w:lvlJc w:val="left"/>
      <w:pPr>
        <w:ind w:left="0" w:firstLine="0"/>
      </w:pPr>
    </w:lvl>
    <w:lvl w:ilvl="3">
      <w:start w:val="1"/>
      <w:numFmt w:val="decimal"/>
      <w:lvlText w:val="%4."/>
      <w:lvlJc w:val="left"/>
      <w:pPr>
        <w:ind w:left="0" w:firstLine="0"/>
      </w:pPr>
      <w:rPr>
        <w:rFonts w:ascii="Times New Roman" w:eastAsia="Times New Roman" w:hAnsi="Times New Roman" w:cs="Times New Roman"/>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rPr>
        <w:rFonts w:ascii="Times New Roman" w:eastAsia="Times New Roman" w:hAnsi="Times New Roman" w:cs="Times New Roman"/>
      </w:rPr>
    </w:lvl>
    <w:lvl w:ilvl="8">
      <w:start w:val="1"/>
      <w:numFmt w:val="decimal"/>
      <w:lvlText w:val="%9."/>
      <w:lvlJc w:val="left"/>
      <w:pPr>
        <w:ind w:left="0" w:firstLine="0"/>
      </w:pPr>
    </w:lvl>
  </w:abstractNum>
  <w:num w:numId="1">
    <w:abstractNumId w:val="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1C71"/>
    <w:rsid w:val="00691C71"/>
    <w:rsid w:val="00AF6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Части документа"/>
    <w:basedOn w:val="a"/>
    <w:next w:val="a"/>
    <w:link w:val="10"/>
    <w:qFormat/>
    <w:rsid w:val="00691C71"/>
    <w:pPr>
      <w:keepNext/>
      <w:spacing w:after="0" w:line="240" w:lineRule="auto"/>
      <w:jc w:val="center"/>
      <w:outlineLvl w:val="0"/>
    </w:pPr>
    <w:rPr>
      <w:rFonts w:ascii="Times New Roman" w:eastAsia="Times New Roman" w:hAnsi="Times New Roman" w:cs="Times New Roman"/>
      <w:i/>
      <w:sz w:val="28"/>
      <w:szCs w:val="20"/>
    </w:rPr>
  </w:style>
  <w:style w:type="paragraph" w:styleId="2">
    <w:name w:val="heading 2"/>
    <w:aliases w:val="H2,&quot;Изумруд&quot;,!Разделы документа"/>
    <w:basedOn w:val="a"/>
    <w:next w:val="a"/>
    <w:link w:val="20"/>
    <w:semiHidden/>
    <w:unhideWhenUsed/>
    <w:qFormat/>
    <w:rsid w:val="00691C71"/>
    <w:pPr>
      <w:keepNext/>
      <w:spacing w:after="0" w:line="240" w:lineRule="auto"/>
      <w:jc w:val="both"/>
      <w:outlineLvl w:val="1"/>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691C71"/>
    <w:pPr>
      <w:keepNext/>
      <w:spacing w:before="120" w:after="0" w:line="20" w:lineRule="atLeast"/>
      <w:ind w:hanging="48"/>
      <w:jc w:val="center"/>
      <w:outlineLvl w:val="4"/>
    </w:pPr>
    <w:rPr>
      <w:rFonts w:ascii="Times New Roman" w:eastAsia="Times New Roman" w:hAnsi="Times New Roman" w:cs="Times New Roman"/>
      <w:b/>
      <w:i/>
      <w:sz w:val="24"/>
      <w:szCs w:val="20"/>
    </w:rPr>
  </w:style>
  <w:style w:type="paragraph" w:styleId="6">
    <w:name w:val="heading 6"/>
    <w:basedOn w:val="a"/>
    <w:next w:val="a"/>
    <w:link w:val="60"/>
    <w:semiHidden/>
    <w:unhideWhenUsed/>
    <w:qFormat/>
    <w:rsid w:val="00691C71"/>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691C71"/>
    <w:rPr>
      <w:rFonts w:ascii="Times New Roman" w:eastAsia="Times New Roman" w:hAnsi="Times New Roman" w:cs="Times New Roman"/>
      <w:i/>
      <w:sz w:val="28"/>
      <w:szCs w:val="20"/>
    </w:rPr>
  </w:style>
  <w:style w:type="character" w:customStyle="1" w:styleId="20">
    <w:name w:val="Заголовок 2 Знак"/>
    <w:aliases w:val="H2 Знак,&quot;Изумруд&quot; Знак,!Разделы документа Знак"/>
    <w:basedOn w:val="a0"/>
    <w:link w:val="2"/>
    <w:semiHidden/>
    <w:rsid w:val="00691C71"/>
    <w:rPr>
      <w:rFonts w:ascii="Times New Roman" w:eastAsia="Times New Roman" w:hAnsi="Times New Roman" w:cs="Times New Roman"/>
      <w:sz w:val="28"/>
      <w:szCs w:val="20"/>
    </w:rPr>
  </w:style>
  <w:style w:type="character" w:customStyle="1" w:styleId="50">
    <w:name w:val="Заголовок 5 Знак"/>
    <w:basedOn w:val="a0"/>
    <w:link w:val="5"/>
    <w:semiHidden/>
    <w:rsid w:val="00691C71"/>
    <w:rPr>
      <w:rFonts w:ascii="Times New Roman" w:eastAsia="Times New Roman" w:hAnsi="Times New Roman" w:cs="Times New Roman"/>
      <w:b/>
      <w:i/>
      <w:sz w:val="24"/>
      <w:szCs w:val="20"/>
    </w:rPr>
  </w:style>
  <w:style w:type="character" w:customStyle="1" w:styleId="60">
    <w:name w:val="Заголовок 6 Знак"/>
    <w:basedOn w:val="a0"/>
    <w:link w:val="6"/>
    <w:semiHidden/>
    <w:rsid w:val="00691C71"/>
    <w:rPr>
      <w:rFonts w:ascii="Calibri" w:eastAsia="Times New Roman" w:hAnsi="Calibri" w:cs="Times New Roman"/>
      <w:b/>
      <w:bCs/>
    </w:rPr>
  </w:style>
  <w:style w:type="paragraph" w:styleId="a3">
    <w:name w:val="Body Text Indent"/>
    <w:basedOn w:val="a"/>
    <w:link w:val="a4"/>
    <w:semiHidden/>
    <w:unhideWhenUsed/>
    <w:rsid w:val="00691C71"/>
    <w:pPr>
      <w:spacing w:before="120" w:after="0" w:line="20" w:lineRule="atLeast"/>
      <w:ind w:hanging="48"/>
      <w:jc w:val="center"/>
    </w:pPr>
    <w:rPr>
      <w:rFonts w:ascii="Times New Roman" w:eastAsia="Times New Roman" w:hAnsi="Times New Roman" w:cs="Times New Roman"/>
      <w:b/>
      <w:i/>
      <w:szCs w:val="20"/>
    </w:rPr>
  </w:style>
  <w:style w:type="character" w:customStyle="1" w:styleId="a4">
    <w:name w:val="Основной текст с отступом Знак"/>
    <w:basedOn w:val="a0"/>
    <w:link w:val="a3"/>
    <w:semiHidden/>
    <w:rsid w:val="00691C71"/>
    <w:rPr>
      <w:rFonts w:ascii="Times New Roman" w:eastAsia="Times New Roman" w:hAnsi="Times New Roman" w:cs="Times New Roman"/>
      <w:b/>
      <w:i/>
      <w:szCs w:val="20"/>
    </w:rPr>
  </w:style>
  <w:style w:type="paragraph" w:styleId="3">
    <w:name w:val="Body Text 3"/>
    <w:basedOn w:val="a"/>
    <w:link w:val="30"/>
    <w:semiHidden/>
    <w:unhideWhenUsed/>
    <w:rsid w:val="00691C7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691C71"/>
    <w:rPr>
      <w:rFonts w:ascii="Times New Roman" w:eastAsia="Times New Roman" w:hAnsi="Times New Roman" w:cs="Times New Roman"/>
      <w:sz w:val="16"/>
      <w:szCs w:val="16"/>
    </w:rPr>
  </w:style>
  <w:style w:type="paragraph" w:customStyle="1" w:styleId="a5">
    <w:name w:val="Автозамена"/>
    <w:rsid w:val="00691C71"/>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1C71"/>
  </w:style>
</w:styles>
</file>

<file path=word/webSettings.xml><?xml version="1.0" encoding="utf-8"?>
<w:webSettings xmlns:r="http://schemas.openxmlformats.org/officeDocument/2006/relationships" xmlns:w="http://schemas.openxmlformats.org/wordprocessingml/2006/main">
  <w:divs>
    <w:div w:id="264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4332</Characters>
  <Application>Microsoft Office Word</Application>
  <DocSecurity>0</DocSecurity>
  <Lines>36</Lines>
  <Paragraphs>10</Paragraphs>
  <ScaleCrop>false</ScaleCrop>
  <Company>Reanimator Extreme Edition</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2017-08-25T08:02:00Z</dcterms:created>
  <dcterms:modified xsi:type="dcterms:W3CDTF">2017-08-25T08:02:00Z</dcterms:modified>
</cp:coreProperties>
</file>